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D9" w:rsidRPr="0034449E" w:rsidRDefault="007E6EA1" w:rsidP="00700F4F">
      <w:pPr>
        <w:jc w:val="center"/>
        <w:rPr>
          <w:rFonts w:ascii="Century Gothic" w:hAnsi="Century Gothic" w:cs="Arial"/>
          <w:b/>
        </w:rPr>
      </w:pPr>
      <w:bookmarkStart w:id="0" w:name="_GoBack"/>
      <w:bookmarkEnd w:id="0"/>
      <w:r w:rsidRPr="0034449E">
        <w:rPr>
          <w:rFonts w:ascii="Century Gothic" w:hAnsi="Century Gothic" w:cs="Arial"/>
          <w:b/>
          <w:noProof/>
        </w:rPr>
        <w:drawing>
          <wp:anchor distT="0" distB="0" distL="0" distR="0" simplePos="0" relativeHeight="251659776" behindDoc="0" locked="0" layoutInCell="1" allowOverlap="0" wp14:anchorId="20E7F474" wp14:editId="7D99CD3F">
            <wp:simplePos x="0" y="0"/>
            <wp:positionH relativeFrom="margin">
              <wp:posOffset>66675</wp:posOffset>
            </wp:positionH>
            <wp:positionV relativeFrom="topMargin">
              <wp:posOffset>390525</wp:posOffset>
            </wp:positionV>
            <wp:extent cx="1261872" cy="1453896"/>
            <wp:effectExtent l="0" t="0" r="0" b="0"/>
            <wp:wrapSquare wrapText="right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72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DD9" w:rsidRPr="0034449E">
        <w:rPr>
          <w:rFonts w:ascii="Century Gothic" w:hAnsi="Century Gothic" w:cs="Arial"/>
          <w:b/>
        </w:rPr>
        <w:t>NAPA SPECIAL INVESTIGATIONS BUREAU</w:t>
      </w:r>
    </w:p>
    <w:p w:rsidR="005C0DD9" w:rsidRPr="0034449E" w:rsidRDefault="005C0DD9" w:rsidP="00F555ED">
      <w:pPr>
        <w:spacing w:line="360" w:lineRule="auto"/>
        <w:jc w:val="center"/>
        <w:rPr>
          <w:rFonts w:ascii="Century Gothic" w:hAnsi="Century Gothic" w:cs="Arial"/>
          <w:b/>
          <w:bCs/>
        </w:rPr>
      </w:pPr>
      <w:r w:rsidRPr="0034449E">
        <w:rPr>
          <w:rFonts w:ascii="Century Gothic" w:hAnsi="Century Gothic" w:cs="Arial"/>
          <w:b/>
        </w:rPr>
        <w:t>GOVERNING BOARD</w:t>
      </w:r>
    </w:p>
    <w:p w:rsidR="005C0DD9" w:rsidRPr="0034449E" w:rsidRDefault="005C0DD9" w:rsidP="00D2527E">
      <w:pPr>
        <w:jc w:val="center"/>
        <w:rPr>
          <w:rFonts w:ascii="Century Gothic" w:hAnsi="Century Gothic" w:cs="Arial"/>
          <w:b/>
        </w:rPr>
      </w:pPr>
      <w:r w:rsidRPr="0034449E">
        <w:rPr>
          <w:rFonts w:ascii="Century Gothic" w:hAnsi="Century Gothic" w:cs="Arial"/>
          <w:b/>
        </w:rPr>
        <w:t>OPEN MEETING MINUTES</w:t>
      </w:r>
    </w:p>
    <w:p w:rsidR="006B7060" w:rsidRPr="0034449E" w:rsidRDefault="0030359B" w:rsidP="00D2527E">
      <w:pPr>
        <w:jc w:val="center"/>
        <w:rPr>
          <w:rFonts w:ascii="Century Gothic" w:hAnsi="Century Gothic" w:cs="Arial"/>
          <w:u w:val="single"/>
        </w:rPr>
      </w:pPr>
      <w:r w:rsidRPr="0034449E">
        <w:rPr>
          <w:rFonts w:ascii="Century Gothic" w:hAnsi="Century Gothic" w:cs="Arial"/>
          <w:b/>
          <w:u w:val="single"/>
        </w:rPr>
        <w:t>APRIL 2014</w:t>
      </w:r>
    </w:p>
    <w:p w:rsidR="00182DE3" w:rsidRPr="0034449E" w:rsidRDefault="00182DE3" w:rsidP="007E6EA1">
      <w:pPr>
        <w:jc w:val="center"/>
        <w:rPr>
          <w:rFonts w:ascii="Century Gothic" w:hAnsi="Century Gothic" w:cs="Arial"/>
          <w:bCs/>
        </w:rPr>
      </w:pPr>
    </w:p>
    <w:p w:rsidR="0034449E" w:rsidRPr="0034449E" w:rsidRDefault="0034449E" w:rsidP="0028460A">
      <w:pPr>
        <w:rPr>
          <w:rFonts w:ascii="Century Gothic" w:hAnsi="Century Gothic" w:cs="Arial"/>
          <w:bCs/>
        </w:rPr>
      </w:pPr>
    </w:p>
    <w:p w:rsidR="00F555ED" w:rsidRPr="0034449E" w:rsidRDefault="00EC64BD" w:rsidP="00F555ED">
      <w:pPr>
        <w:jc w:val="both"/>
        <w:rPr>
          <w:rFonts w:ascii="Century Gothic" w:hAnsi="Century Gothic" w:cs="Arial"/>
          <w:sz w:val="20"/>
          <w:szCs w:val="20"/>
        </w:rPr>
      </w:pPr>
      <w:r w:rsidRPr="0034449E">
        <w:rPr>
          <w:rFonts w:ascii="Century Gothic" w:hAnsi="Century Gothic" w:cs="Arial"/>
          <w:b/>
          <w:bCs/>
          <w:iCs/>
          <w:sz w:val="20"/>
          <w:szCs w:val="20"/>
          <w:u w:val="single"/>
        </w:rPr>
        <w:t>ROLL CALL</w:t>
      </w:r>
      <w:r w:rsidRPr="0034449E">
        <w:rPr>
          <w:rFonts w:ascii="Century Gothic" w:hAnsi="Century Gothic" w:cs="Arial"/>
          <w:bCs/>
          <w:i/>
          <w:iCs/>
          <w:sz w:val="20"/>
          <w:szCs w:val="20"/>
        </w:rPr>
        <w:t xml:space="preserve"> </w:t>
      </w:r>
      <w:r w:rsidR="0034449E" w:rsidRPr="0034449E">
        <w:rPr>
          <w:rFonts w:ascii="Century Gothic" w:hAnsi="Century Gothic" w:cs="Arial"/>
          <w:bCs/>
          <w:i/>
          <w:iCs/>
          <w:sz w:val="20"/>
          <w:szCs w:val="20"/>
        </w:rPr>
        <w:t>–</w:t>
      </w:r>
      <w:r w:rsidRPr="0034449E">
        <w:rPr>
          <w:rFonts w:ascii="Century Gothic" w:hAnsi="Century Gothic" w:cs="Arial"/>
          <w:bCs/>
          <w:i/>
          <w:iCs/>
          <w:sz w:val="20"/>
          <w:szCs w:val="20"/>
        </w:rPr>
        <w:t xml:space="preserve"> </w:t>
      </w:r>
      <w:r w:rsidRPr="0034449E">
        <w:rPr>
          <w:rFonts w:ascii="Century Gothic" w:hAnsi="Century Gothic" w:cs="Arial"/>
          <w:sz w:val="20"/>
          <w:szCs w:val="20"/>
        </w:rPr>
        <w:t xml:space="preserve">The regular monthly meeting of the NSIB Governing Board was called to order on </w:t>
      </w:r>
      <w:r w:rsidR="0030359B" w:rsidRPr="0034449E">
        <w:rPr>
          <w:rFonts w:ascii="Century Gothic" w:hAnsi="Century Gothic" w:cs="Arial"/>
          <w:sz w:val="20"/>
          <w:szCs w:val="20"/>
        </w:rPr>
        <w:t>Thursday, April 24, 2014 at 10:30 a.m. at the Napa Police Department</w:t>
      </w:r>
      <w:r w:rsidRPr="0034449E">
        <w:rPr>
          <w:rFonts w:ascii="Century Gothic" w:hAnsi="Century Gothic" w:cs="Arial"/>
          <w:sz w:val="20"/>
          <w:szCs w:val="20"/>
        </w:rPr>
        <w:t>.  Board members present included</w:t>
      </w:r>
      <w:r w:rsidR="00DF4176" w:rsidRPr="0034449E">
        <w:rPr>
          <w:rFonts w:ascii="Century Gothic" w:hAnsi="Century Gothic" w:cs="Arial"/>
          <w:sz w:val="20"/>
          <w:szCs w:val="20"/>
        </w:rPr>
        <w:t>;</w:t>
      </w:r>
      <w:r w:rsidR="002E462E" w:rsidRPr="0034449E">
        <w:rPr>
          <w:rFonts w:ascii="Century Gothic" w:hAnsi="Century Gothic" w:cs="Arial"/>
          <w:sz w:val="20"/>
          <w:szCs w:val="20"/>
        </w:rPr>
        <w:t xml:space="preserve"> </w:t>
      </w:r>
      <w:r w:rsidR="00B628D2" w:rsidRPr="0034449E">
        <w:rPr>
          <w:rFonts w:ascii="Century Gothic" w:hAnsi="Century Gothic" w:cs="Arial"/>
          <w:sz w:val="20"/>
          <w:szCs w:val="20"/>
        </w:rPr>
        <w:t xml:space="preserve">Chairman Chief Richard Melton of the Napa PD, Sheriff </w:t>
      </w:r>
      <w:r w:rsidR="00654FF2" w:rsidRPr="0034449E">
        <w:rPr>
          <w:rFonts w:ascii="Century Gothic" w:hAnsi="Century Gothic" w:cs="Arial"/>
          <w:sz w:val="20"/>
          <w:szCs w:val="20"/>
        </w:rPr>
        <w:t>John Robertson</w:t>
      </w:r>
      <w:r w:rsidR="00B628D2" w:rsidRPr="0034449E">
        <w:rPr>
          <w:rFonts w:ascii="Century Gothic" w:hAnsi="Century Gothic" w:cs="Arial"/>
          <w:sz w:val="20"/>
          <w:szCs w:val="20"/>
        </w:rPr>
        <w:t xml:space="preserve">, </w:t>
      </w:r>
      <w:r w:rsidR="00984929" w:rsidRPr="0034449E">
        <w:rPr>
          <w:rFonts w:ascii="Century Gothic" w:hAnsi="Century Gothic" w:cs="Arial"/>
          <w:sz w:val="20"/>
          <w:szCs w:val="20"/>
        </w:rPr>
        <w:t xml:space="preserve">Chief </w:t>
      </w:r>
      <w:r w:rsidR="00521B30" w:rsidRPr="0034449E">
        <w:rPr>
          <w:rFonts w:ascii="Century Gothic" w:hAnsi="Century Gothic" w:cs="Arial"/>
          <w:sz w:val="20"/>
          <w:szCs w:val="20"/>
        </w:rPr>
        <w:t>Mitchell Cela</w:t>
      </w:r>
      <w:r w:rsidR="006320E0" w:rsidRPr="0034449E">
        <w:rPr>
          <w:rFonts w:ascii="Century Gothic" w:hAnsi="Century Gothic" w:cs="Arial"/>
          <w:sz w:val="20"/>
          <w:szCs w:val="20"/>
        </w:rPr>
        <w:t>ya</w:t>
      </w:r>
      <w:r w:rsidR="00984929" w:rsidRPr="0034449E">
        <w:rPr>
          <w:rFonts w:ascii="Century Gothic" w:hAnsi="Century Gothic" w:cs="Arial"/>
          <w:sz w:val="20"/>
          <w:szCs w:val="20"/>
        </w:rPr>
        <w:t xml:space="preserve"> of the Calistoga PD, Chief Jackie Rubin of the St. Helena PD</w:t>
      </w:r>
      <w:r w:rsidR="0030359B" w:rsidRPr="0034449E">
        <w:rPr>
          <w:rFonts w:ascii="Century Gothic" w:hAnsi="Century Gothic" w:cs="Arial"/>
          <w:sz w:val="20"/>
          <w:szCs w:val="20"/>
        </w:rPr>
        <w:t xml:space="preserve"> was represented by Lieutenant Imboden</w:t>
      </w:r>
      <w:r w:rsidR="00984929" w:rsidRPr="0034449E">
        <w:rPr>
          <w:rFonts w:ascii="Century Gothic" w:hAnsi="Century Gothic" w:cs="Arial"/>
          <w:sz w:val="20"/>
          <w:szCs w:val="20"/>
        </w:rPr>
        <w:t xml:space="preserve">, </w:t>
      </w:r>
      <w:r w:rsidR="00005638" w:rsidRPr="0034449E">
        <w:rPr>
          <w:rFonts w:ascii="Century Gothic" w:hAnsi="Century Gothic" w:cs="Arial"/>
          <w:sz w:val="20"/>
          <w:szCs w:val="20"/>
        </w:rPr>
        <w:t xml:space="preserve">Captain Chris Childs of the CHP, </w:t>
      </w:r>
      <w:r w:rsidR="00B628D2" w:rsidRPr="0034449E">
        <w:rPr>
          <w:rFonts w:ascii="Century Gothic" w:hAnsi="Century Gothic" w:cs="Arial"/>
          <w:sz w:val="20"/>
          <w:szCs w:val="20"/>
        </w:rPr>
        <w:t>District Attorney Gary Lieberstein,</w:t>
      </w:r>
      <w:r w:rsidR="004060FE" w:rsidRPr="0034449E">
        <w:rPr>
          <w:rFonts w:ascii="Century Gothic" w:hAnsi="Century Gothic" w:cs="Arial"/>
          <w:sz w:val="20"/>
          <w:szCs w:val="20"/>
        </w:rPr>
        <w:t xml:space="preserve"> </w:t>
      </w:r>
      <w:r w:rsidR="00857928" w:rsidRPr="0034449E">
        <w:rPr>
          <w:rFonts w:ascii="Century Gothic" w:hAnsi="Century Gothic" w:cs="Arial"/>
          <w:sz w:val="20"/>
          <w:szCs w:val="20"/>
        </w:rPr>
        <w:t xml:space="preserve">Lieutenant </w:t>
      </w:r>
      <w:r w:rsidR="006320E0" w:rsidRPr="0034449E">
        <w:rPr>
          <w:rFonts w:ascii="Century Gothic" w:hAnsi="Century Gothic" w:cs="Arial"/>
          <w:sz w:val="20"/>
          <w:szCs w:val="20"/>
        </w:rPr>
        <w:t>Gary Pitkin</w:t>
      </w:r>
      <w:r w:rsidR="00005638" w:rsidRPr="0034449E">
        <w:rPr>
          <w:rFonts w:ascii="Century Gothic" w:hAnsi="Century Gothic" w:cs="Arial"/>
          <w:sz w:val="20"/>
          <w:szCs w:val="20"/>
        </w:rPr>
        <w:t xml:space="preserve"> and Sergeant </w:t>
      </w:r>
      <w:r w:rsidR="001633C2" w:rsidRPr="0034449E">
        <w:rPr>
          <w:rFonts w:ascii="Century Gothic" w:hAnsi="Century Gothic" w:cs="Arial"/>
          <w:sz w:val="20"/>
          <w:szCs w:val="20"/>
        </w:rPr>
        <w:t>Rick Greenberg</w:t>
      </w:r>
      <w:r w:rsidR="00005638" w:rsidRPr="0034449E">
        <w:rPr>
          <w:rFonts w:ascii="Century Gothic" w:hAnsi="Century Gothic" w:cs="Arial"/>
          <w:sz w:val="20"/>
          <w:szCs w:val="20"/>
        </w:rPr>
        <w:t>.</w:t>
      </w:r>
    </w:p>
    <w:p w:rsidR="00F555ED" w:rsidRPr="0034449E" w:rsidRDefault="00F555ED" w:rsidP="00F555ED">
      <w:pPr>
        <w:jc w:val="both"/>
        <w:rPr>
          <w:rFonts w:ascii="Century Gothic" w:hAnsi="Century Gothic" w:cs="Arial"/>
          <w:sz w:val="20"/>
          <w:szCs w:val="20"/>
        </w:rPr>
      </w:pPr>
    </w:p>
    <w:p w:rsidR="00BB4C7C" w:rsidRPr="0034449E" w:rsidRDefault="004060FE" w:rsidP="00F555ED">
      <w:pPr>
        <w:jc w:val="both"/>
        <w:rPr>
          <w:rFonts w:ascii="Century Gothic" w:hAnsi="Century Gothic" w:cs="Arial"/>
          <w:sz w:val="20"/>
          <w:szCs w:val="20"/>
        </w:rPr>
      </w:pPr>
      <w:r w:rsidRPr="0034449E">
        <w:rPr>
          <w:rFonts w:ascii="Century Gothic" w:hAnsi="Century Gothic" w:cs="Arial"/>
          <w:sz w:val="20"/>
          <w:szCs w:val="20"/>
        </w:rPr>
        <w:t>Also present at the meeting</w:t>
      </w:r>
      <w:r w:rsidR="00F6233D" w:rsidRPr="0034449E">
        <w:rPr>
          <w:rFonts w:ascii="Century Gothic" w:hAnsi="Century Gothic" w:cs="Arial"/>
          <w:sz w:val="20"/>
          <w:szCs w:val="20"/>
        </w:rPr>
        <w:t>:</w:t>
      </w:r>
      <w:r w:rsidR="0030359B" w:rsidRPr="0034449E">
        <w:rPr>
          <w:rFonts w:ascii="Century Gothic" w:hAnsi="Century Gothic" w:cs="Arial"/>
          <w:sz w:val="20"/>
          <w:szCs w:val="20"/>
        </w:rPr>
        <w:t xml:space="preserve">  Undersheriff Jean Donaldson, NPD Captain Steve Potter and Chief DA Investigator Mike Donovan.</w:t>
      </w:r>
    </w:p>
    <w:p w:rsidR="00857928" w:rsidRPr="0034449E" w:rsidRDefault="00857928" w:rsidP="00D2527E">
      <w:pPr>
        <w:jc w:val="both"/>
        <w:rPr>
          <w:rFonts w:ascii="Century Gothic" w:hAnsi="Century Gothic" w:cs="Arial"/>
          <w:sz w:val="20"/>
          <w:szCs w:val="20"/>
        </w:rPr>
      </w:pPr>
    </w:p>
    <w:p w:rsidR="00BB4C7C" w:rsidRPr="0034449E" w:rsidRDefault="00EC64BD" w:rsidP="00D2527E">
      <w:pPr>
        <w:jc w:val="both"/>
        <w:rPr>
          <w:rFonts w:ascii="Century Gothic" w:hAnsi="Century Gothic" w:cs="Arial"/>
          <w:sz w:val="20"/>
          <w:szCs w:val="20"/>
        </w:rPr>
      </w:pPr>
      <w:r w:rsidRPr="0034449E">
        <w:rPr>
          <w:rFonts w:ascii="Century Gothic" w:hAnsi="Century Gothic" w:cs="Arial"/>
          <w:sz w:val="20"/>
          <w:szCs w:val="20"/>
        </w:rPr>
        <w:t>Board members absent</w:t>
      </w:r>
      <w:r w:rsidR="00A943D0" w:rsidRPr="0034449E">
        <w:rPr>
          <w:rFonts w:ascii="Century Gothic" w:hAnsi="Century Gothic" w:cs="Arial"/>
          <w:sz w:val="20"/>
          <w:szCs w:val="20"/>
        </w:rPr>
        <w:t>:</w:t>
      </w:r>
      <w:r w:rsidR="0030359B" w:rsidRPr="0034449E">
        <w:rPr>
          <w:rFonts w:ascii="Century Gothic" w:hAnsi="Century Gothic" w:cs="Arial"/>
          <w:sz w:val="20"/>
          <w:szCs w:val="20"/>
        </w:rPr>
        <w:t xml:space="preserve">  Chief Mary Butler of the Napa County Probation Department</w:t>
      </w:r>
    </w:p>
    <w:p w:rsidR="002068CD" w:rsidRPr="0034449E" w:rsidRDefault="002068CD" w:rsidP="00D2527E">
      <w:pPr>
        <w:jc w:val="both"/>
        <w:rPr>
          <w:rFonts w:ascii="Century Gothic" w:hAnsi="Century Gothic" w:cs="Arial"/>
          <w:bCs/>
          <w:i/>
          <w:iCs/>
          <w:sz w:val="20"/>
          <w:szCs w:val="20"/>
          <w:u w:val="single"/>
        </w:rPr>
      </w:pPr>
    </w:p>
    <w:p w:rsidR="0034449E" w:rsidRPr="0034449E" w:rsidRDefault="00EC64BD" w:rsidP="0034449E">
      <w:pPr>
        <w:jc w:val="both"/>
        <w:rPr>
          <w:rFonts w:ascii="Century Gothic" w:hAnsi="Century Gothic" w:cs="Arial"/>
          <w:b/>
          <w:bCs/>
          <w:iCs/>
          <w:sz w:val="20"/>
          <w:szCs w:val="20"/>
          <w:u w:val="single"/>
        </w:rPr>
      </w:pPr>
      <w:r w:rsidRPr="0034449E">
        <w:rPr>
          <w:rFonts w:ascii="Century Gothic" w:hAnsi="Century Gothic" w:cs="Arial"/>
          <w:b/>
          <w:bCs/>
          <w:iCs/>
          <w:sz w:val="20"/>
          <w:szCs w:val="20"/>
          <w:u w:val="single"/>
        </w:rPr>
        <w:t>PUBLIC COMMENT</w:t>
      </w:r>
    </w:p>
    <w:p w:rsidR="00EC64BD" w:rsidRPr="0034449E" w:rsidRDefault="00BB4C7C" w:rsidP="0034449E">
      <w:pPr>
        <w:jc w:val="both"/>
        <w:rPr>
          <w:rFonts w:ascii="Century Gothic" w:hAnsi="Century Gothic" w:cs="Arial"/>
          <w:sz w:val="20"/>
          <w:szCs w:val="20"/>
        </w:rPr>
      </w:pPr>
      <w:r w:rsidRPr="0034449E">
        <w:rPr>
          <w:rFonts w:ascii="Century Gothic" w:hAnsi="Century Gothic" w:cs="Arial"/>
          <w:bCs/>
          <w:iCs/>
          <w:sz w:val="20"/>
          <w:szCs w:val="20"/>
        </w:rPr>
        <w:t>0</w:t>
      </w:r>
      <w:r w:rsidR="00A943D0" w:rsidRPr="0034449E">
        <w:rPr>
          <w:rFonts w:ascii="Century Gothic" w:hAnsi="Century Gothic" w:cs="Arial"/>
          <w:bCs/>
          <w:iCs/>
          <w:sz w:val="20"/>
          <w:szCs w:val="20"/>
        </w:rPr>
        <w:t xml:space="preserve"> </w:t>
      </w:r>
      <w:r w:rsidR="00EC64BD" w:rsidRPr="0034449E">
        <w:rPr>
          <w:rFonts w:ascii="Century Gothic" w:hAnsi="Century Gothic" w:cs="Arial"/>
          <w:sz w:val="20"/>
          <w:szCs w:val="20"/>
        </w:rPr>
        <w:t>members of the public</w:t>
      </w:r>
      <w:r w:rsidR="008D5046" w:rsidRPr="0034449E">
        <w:rPr>
          <w:rFonts w:ascii="Century Gothic" w:hAnsi="Century Gothic" w:cs="Arial"/>
          <w:sz w:val="20"/>
          <w:szCs w:val="20"/>
        </w:rPr>
        <w:t xml:space="preserve"> in</w:t>
      </w:r>
      <w:r w:rsidR="00EC64BD" w:rsidRPr="0034449E">
        <w:rPr>
          <w:rFonts w:ascii="Century Gothic" w:hAnsi="Century Gothic" w:cs="Arial"/>
          <w:sz w:val="20"/>
          <w:szCs w:val="20"/>
        </w:rPr>
        <w:t xml:space="preserve"> attend</w:t>
      </w:r>
      <w:r w:rsidR="00ED46BE" w:rsidRPr="0034449E">
        <w:rPr>
          <w:rFonts w:ascii="Century Gothic" w:hAnsi="Century Gothic" w:cs="Arial"/>
          <w:sz w:val="20"/>
          <w:szCs w:val="20"/>
        </w:rPr>
        <w:t>ance</w:t>
      </w:r>
      <w:r w:rsidR="00EC64BD" w:rsidRPr="0034449E">
        <w:rPr>
          <w:rFonts w:ascii="Century Gothic" w:hAnsi="Century Gothic" w:cs="Arial"/>
          <w:sz w:val="20"/>
          <w:szCs w:val="20"/>
        </w:rPr>
        <w:t>.</w:t>
      </w:r>
    </w:p>
    <w:p w:rsidR="0034449E" w:rsidRPr="0034449E" w:rsidRDefault="0034449E" w:rsidP="0034449E">
      <w:pPr>
        <w:jc w:val="both"/>
        <w:rPr>
          <w:rFonts w:ascii="Century Gothic" w:hAnsi="Century Gothic" w:cs="Arial"/>
          <w:sz w:val="20"/>
          <w:szCs w:val="20"/>
        </w:rPr>
      </w:pPr>
    </w:p>
    <w:p w:rsidR="00EC64BD" w:rsidRPr="0034449E" w:rsidRDefault="00C01B07" w:rsidP="00F555ED">
      <w:pPr>
        <w:spacing w:line="360" w:lineRule="auto"/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34449E">
        <w:rPr>
          <w:rFonts w:ascii="Century Gothic" w:hAnsi="Century Gothic" w:cs="Arial"/>
          <w:b/>
          <w:sz w:val="20"/>
          <w:szCs w:val="20"/>
          <w:u w:val="single"/>
        </w:rPr>
        <w:t>AGENDA ITEMS</w:t>
      </w:r>
    </w:p>
    <w:p w:rsidR="00ED46BE" w:rsidRPr="0034449E" w:rsidRDefault="00EC64BD" w:rsidP="00ED46BE">
      <w:pPr>
        <w:jc w:val="both"/>
        <w:rPr>
          <w:rFonts w:ascii="Century Gothic" w:hAnsi="Century Gothic" w:cs="Arial"/>
          <w:bCs/>
          <w:iCs/>
          <w:sz w:val="20"/>
          <w:szCs w:val="20"/>
        </w:rPr>
      </w:pPr>
      <w:r w:rsidRPr="0034449E">
        <w:rPr>
          <w:rFonts w:ascii="Century Gothic" w:hAnsi="Century Gothic" w:cs="Arial"/>
          <w:b/>
          <w:bCs/>
          <w:iCs/>
          <w:sz w:val="20"/>
          <w:szCs w:val="20"/>
        </w:rPr>
        <w:t>MINUTES</w:t>
      </w:r>
      <w:r w:rsidR="0034449E" w:rsidRPr="0034449E">
        <w:rPr>
          <w:rFonts w:ascii="Century Gothic" w:hAnsi="Century Gothic" w:cs="Arial"/>
          <w:b/>
          <w:bCs/>
          <w:iCs/>
          <w:sz w:val="20"/>
          <w:szCs w:val="20"/>
        </w:rPr>
        <w:t xml:space="preserve"> – </w:t>
      </w:r>
      <w:r w:rsidR="0030359B" w:rsidRPr="0034449E">
        <w:rPr>
          <w:rFonts w:ascii="Century Gothic" w:hAnsi="Century Gothic" w:cs="Arial"/>
          <w:sz w:val="20"/>
          <w:szCs w:val="20"/>
        </w:rPr>
        <w:t xml:space="preserve">Mr. Lieberstein </w:t>
      </w:r>
      <w:r w:rsidR="00087E13" w:rsidRPr="0034449E">
        <w:rPr>
          <w:rFonts w:ascii="Century Gothic" w:hAnsi="Century Gothic" w:cs="Arial"/>
          <w:sz w:val="20"/>
          <w:szCs w:val="20"/>
        </w:rPr>
        <w:t xml:space="preserve">moved </w:t>
      </w:r>
      <w:r w:rsidRPr="0034449E">
        <w:rPr>
          <w:rFonts w:ascii="Century Gothic" w:hAnsi="Century Gothic" w:cs="Arial"/>
          <w:sz w:val="20"/>
          <w:szCs w:val="20"/>
        </w:rPr>
        <w:t xml:space="preserve">that the minutes of the </w:t>
      </w:r>
      <w:r w:rsidR="0030359B" w:rsidRPr="0034449E">
        <w:rPr>
          <w:rFonts w:ascii="Century Gothic" w:hAnsi="Century Gothic" w:cs="Arial"/>
          <w:sz w:val="20"/>
          <w:szCs w:val="20"/>
        </w:rPr>
        <w:t xml:space="preserve">January and February </w:t>
      </w:r>
      <w:r w:rsidRPr="0034449E">
        <w:rPr>
          <w:rFonts w:ascii="Century Gothic" w:hAnsi="Century Gothic" w:cs="Arial"/>
          <w:sz w:val="20"/>
          <w:szCs w:val="20"/>
        </w:rPr>
        <w:t>Governing Board Meeting</w:t>
      </w:r>
      <w:r w:rsidR="0030359B" w:rsidRPr="0034449E">
        <w:rPr>
          <w:rFonts w:ascii="Century Gothic" w:hAnsi="Century Gothic" w:cs="Arial"/>
          <w:sz w:val="20"/>
          <w:szCs w:val="20"/>
        </w:rPr>
        <w:t>s</w:t>
      </w:r>
      <w:r w:rsidRPr="0034449E">
        <w:rPr>
          <w:rFonts w:ascii="Century Gothic" w:hAnsi="Century Gothic" w:cs="Arial"/>
          <w:sz w:val="20"/>
          <w:szCs w:val="20"/>
        </w:rPr>
        <w:t xml:space="preserve"> be approved as written.  </w:t>
      </w:r>
      <w:r w:rsidR="0030359B" w:rsidRPr="0034449E">
        <w:rPr>
          <w:rFonts w:ascii="Century Gothic" w:hAnsi="Century Gothic" w:cs="Arial"/>
          <w:sz w:val="20"/>
          <w:szCs w:val="20"/>
        </w:rPr>
        <w:t>Sheriff Robertson</w:t>
      </w:r>
      <w:r w:rsidR="004060FE" w:rsidRPr="0034449E">
        <w:rPr>
          <w:rFonts w:ascii="Century Gothic" w:hAnsi="Century Gothic" w:cs="Arial"/>
          <w:sz w:val="20"/>
          <w:szCs w:val="20"/>
        </w:rPr>
        <w:t xml:space="preserve"> </w:t>
      </w:r>
      <w:r w:rsidR="008D5046" w:rsidRPr="0034449E">
        <w:rPr>
          <w:rFonts w:ascii="Century Gothic" w:hAnsi="Century Gothic" w:cs="Arial"/>
          <w:sz w:val="20"/>
          <w:szCs w:val="20"/>
        </w:rPr>
        <w:t>made the 2</w:t>
      </w:r>
      <w:r w:rsidR="008D5046" w:rsidRPr="0034449E">
        <w:rPr>
          <w:rFonts w:ascii="Century Gothic" w:hAnsi="Century Gothic" w:cs="Arial"/>
          <w:sz w:val="20"/>
          <w:szCs w:val="20"/>
          <w:vertAlign w:val="superscript"/>
        </w:rPr>
        <w:t>nd</w:t>
      </w:r>
      <w:r w:rsidR="008D5046" w:rsidRPr="0034449E">
        <w:rPr>
          <w:rFonts w:ascii="Century Gothic" w:hAnsi="Century Gothic" w:cs="Arial"/>
          <w:sz w:val="20"/>
          <w:szCs w:val="20"/>
        </w:rPr>
        <w:t xml:space="preserve"> </w:t>
      </w:r>
      <w:r w:rsidR="00087E13" w:rsidRPr="0034449E">
        <w:rPr>
          <w:rFonts w:ascii="Century Gothic" w:hAnsi="Century Gothic" w:cs="Arial"/>
          <w:sz w:val="20"/>
          <w:szCs w:val="20"/>
        </w:rPr>
        <w:t>motion</w:t>
      </w:r>
      <w:r w:rsidR="0073066A" w:rsidRPr="0034449E">
        <w:rPr>
          <w:rFonts w:ascii="Century Gothic" w:hAnsi="Century Gothic" w:cs="Arial"/>
          <w:sz w:val="20"/>
          <w:szCs w:val="20"/>
        </w:rPr>
        <w:t>.</w:t>
      </w:r>
      <w:r w:rsidR="00087E13" w:rsidRPr="0034449E">
        <w:rPr>
          <w:rFonts w:ascii="Century Gothic" w:hAnsi="Century Gothic" w:cs="Arial"/>
          <w:sz w:val="20"/>
          <w:szCs w:val="20"/>
        </w:rPr>
        <w:t xml:space="preserve"> </w:t>
      </w:r>
      <w:r w:rsidR="0073066A" w:rsidRPr="0034449E">
        <w:rPr>
          <w:rFonts w:ascii="Century Gothic" w:hAnsi="Century Gothic" w:cs="Arial"/>
          <w:sz w:val="20"/>
          <w:szCs w:val="20"/>
        </w:rPr>
        <w:t xml:space="preserve"> U</w:t>
      </w:r>
      <w:r w:rsidRPr="0034449E">
        <w:rPr>
          <w:rFonts w:ascii="Century Gothic" w:hAnsi="Century Gothic" w:cs="Arial"/>
          <w:sz w:val="20"/>
          <w:szCs w:val="20"/>
        </w:rPr>
        <w:t>nanimously</w:t>
      </w:r>
      <w:r w:rsidR="00ED46BE" w:rsidRPr="0034449E">
        <w:rPr>
          <w:rFonts w:ascii="Century Gothic" w:hAnsi="Century Gothic" w:cs="Arial"/>
          <w:sz w:val="20"/>
          <w:szCs w:val="20"/>
        </w:rPr>
        <w:t xml:space="preserve"> </w:t>
      </w:r>
      <w:r w:rsidR="00F555ED" w:rsidRPr="0034449E">
        <w:rPr>
          <w:rFonts w:ascii="Century Gothic" w:hAnsi="Century Gothic" w:cs="Arial"/>
          <w:bCs/>
          <w:iCs/>
          <w:sz w:val="20"/>
          <w:szCs w:val="20"/>
        </w:rPr>
        <w:t>approved.</w:t>
      </w:r>
    </w:p>
    <w:p w:rsidR="00FF5DAE" w:rsidRPr="0034449E" w:rsidRDefault="00FF5DAE" w:rsidP="00D2527E">
      <w:pPr>
        <w:jc w:val="both"/>
        <w:rPr>
          <w:rFonts w:ascii="Century Gothic" w:hAnsi="Century Gothic" w:cs="Arial"/>
          <w:sz w:val="20"/>
          <w:szCs w:val="20"/>
        </w:rPr>
      </w:pPr>
    </w:p>
    <w:p w:rsidR="00F54C08" w:rsidRPr="0034449E" w:rsidRDefault="00F54C08" w:rsidP="00D2527E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34449E">
        <w:rPr>
          <w:rFonts w:ascii="Century Gothic" w:hAnsi="Century Gothic" w:cs="Arial"/>
          <w:b/>
          <w:sz w:val="20"/>
          <w:szCs w:val="20"/>
        </w:rPr>
        <w:t>NSIB Inspection Response/Proposed NSIB Policy Revisions</w:t>
      </w:r>
      <w:r w:rsidR="0034449E" w:rsidRPr="0034449E">
        <w:rPr>
          <w:rFonts w:ascii="Century Gothic" w:hAnsi="Century Gothic" w:cs="Arial"/>
          <w:b/>
          <w:sz w:val="20"/>
          <w:szCs w:val="20"/>
        </w:rPr>
        <w:t xml:space="preserve"> – </w:t>
      </w:r>
      <w:r w:rsidRPr="0034449E">
        <w:rPr>
          <w:rFonts w:ascii="Century Gothic" w:hAnsi="Century Gothic" w:cs="Arial"/>
          <w:sz w:val="20"/>
          <w:szCs w:val="20"/>
        </w:rPr>
        <w:t xml:space="preserve">Lt. Pitkin </w:t>
      </w:r>
      <w:r w:rsidR="00701392" w:rsidRPr="0034449E">
        <w:rPr>
          <w:rFonts w:ascii="Century Gothic" w:hAnsi="Century Gothic" w:cs="Arial"/>
          <w:sz w:val="20"/>
          <w:szCs w:val="20"/>
        </w:rPr>
        <w:t xml:space="preserve">disseminated and gave a brief summary of the </w:t>
      </w:r>
      <w:r w:rsidRPr="0034449E">
        <w:rPr>
          <w:rFonts w:ascii="Century Gothic" w:hAnsi="Century Gothic" w:cs="Arial"/>
          <w:sz w:val="20"/>
          <w:szCs w:val="20"/>
        </w:rPr>
        <w:t xml:space="preserve">proposed </w:t>
      </w:r>
      <w:r w:rsidR="00701392" w:rsidRPr="0034449E">
        <w:rPr>
          <w:rFonts w:ascii="Century Gothic" w:hAnsi="Century Gothic" w:cs="Arial"/>
          <w:sz w:val="20"/>
          <w:szCs w:val="20"/>
        </w:rPr>
        <w:t xml:space="preserve">policy revisions in regards to the NSIB Inspection Response.  The draft response </w:t>
      </w:r>
      <w:r w:rsidRPr="0034449E">
        <w:rPr>
          <w:rFonts w:ascii="Century Gothic" w:hAnsi="Century Gothic" w:cs="Arial"/>
          <w:sz w:val="20"/>
          <w:szCs w:val="20"/>
        </w:rPr>
        <w:t xml:space="preserve">will </w:t>
      </w:r>
      <w:r w:rsidR="00701392" w:rsidRPr="0034449E">
        <w:rPr>
          <w:rFonts w:ascii="Century Gothic" w:hAnsi="Century Gothic" w:cs="Arial"/>
          <w:sz w:val="20"/>
          <w:szCs w:val="20"/>
        </w:rPr>
        <w:t xml:space="preserve">be sent </w:t>
      </w:r>
      <w:r w:rsidRPr="0034449E">
        <w:rPr>
          <w:rFonts w:ascii="Century Gothic" w:hAnsi="Century Gothic" w:cs="Arial"/>
          <w:sz w:val="20"/>
          <w:szCs w:val="20"/>
        </w:rPr>
        <w:t>to Undersheri</w:t>
      </w:r>
      <w:r w:rsidR="00701392" w:rsidRPr="0034449E">
        <w:rPr>
          <w:rFonts w:ascii="Century Gothic" w:hAnsi="Century Gothic" w:cs="Arial"/>
          <w:sz w:val="20"/>
          <w:szCs w:val="20"/>
        </w:rPr>
        <w:t>ff Donaldson and Captain Potter for approval before submission.</w:t>
      </w:r>
    </w:p>
    <w:p w:rsidR="00701392" w:rsidRPr="0034449E" w:rsidRDefault="00701392" w:rsidP="00D2527E">
      <w:pPr>
        <w:jc w:val="both"/>
        <w:rPr>
          <w:rFonts w:ascii="Century Gothic" w:hAnsi="Century Gothic" w:cs="Arial"/>
          <w:sz w:val="20"/>
          <w:szCs w:val="20"/>
        </w:rPr>
      </w:pPr>
    </w:p>
    <w:p w:rsidR="00701392" w:rsidRPr="0034449E" w:rsidRDefault="00701392" w:rsidP="00D2527E">
      <w:pPr>
        <w:jc w:val="both"/>
        <w:rPr>
          <w:rFonts w:ascii="Century Gothic" w:hAnsi="Century Gothic" w:cs="Arial"/>
          <w:sz w:val="20"/>
          <w:szCs w:val="20"/>
        </w:rPr>
      </w:pPr>
      <w:r w:rsidRPr="0034449E">
        <w:rPr>
          <w:rFonts w:ascii="Century Gothic" w:hAnsi="Century Gothic" w:cs="Arial"/>
          <w:b/>
          <w:sz w:val="20"/>
          <w:szCs w:val="20"/>
        </w:rPr>
        <w:t>CHP Participation/Asset Forfeiture Disbursement/MOU</w:t>
      </w:r>
      <w:r w:rsidR="0034449E" w:rsidRPr="0034449E">
        <w:rPr>
          <w:rFonts w:ascii="Century Gothic" w:hAnsi="Century Gothic" w:cs="Arial"/>
          <w:b/>
          <w:sz w:val="20"/>
          <w:szCs w:val="20"/>
        </w:rPr>
        <w:t xml:space="preserve"> – </w:t>
      </w:r>
      <w:r w:rsidR="00A36911" w:rsidRPr="0034449E">
        <w:rPr>
          <w:rFonts w:ascii="Century Gothic" w:hAnsi="Century Gothic" w:cs="Arial"/>
          <w:sz w:val="20"/>
          <w:szCs w:val="20"/>
        </w:rPr>
        <w:t>The Board discussed proposed changes to the MOU regarding CHP participation and Asset Forfeiture distributions.  It was suggested that HS11489</w:t>
      </w:r>
      <w:r w:rsidR="001D1385" w:rsidRPr="0034449E">
        <w:rPr>
          <w:rFonts w:ascii="Century Gothic" w:hAnsi="Century Gothic" w:cs="Arial"/>
          <w:sz w:val="20"/>
          <w:szCs w:val="20"/>
        </w:rPr>
        <w:t>(</w:t>
      </w:r>
      <w:r w:rsidR="00A36911" w:rsidRPr="0034449E">
        <w:rPr>
          <w:rFonts w:ascii="Century Gothic" w:hAnsi="Century Gothic" w:cs="Arial"/>
          <w:sz w:val="20"/>
          <w:szCs w:val="20"/>
        </w:rPr>
        <w:t>a</w:t>
      </w:r>
      <w:r w:rsidR="001D1385" w:rsidRPr="0034449E">
        <w:rPr>
          <w:rFonts w:ascii="Century Gothic" w:hAnsi="Century Gothic" w:cs="Arial"/>
          <w:sz w:val="20"/>
          <w:szCs w:val="20"/>
        </w:rPr>
        <w:t>)</w:t>
      </w:r>
      <w:r w:rsidR="00A36911" w:rsidRPr="0034449E">
        <w:rPr>
          <w:rFonts w:ascii="Century Gothic" w:hAnsi="Century Gothic" w:cs="Arial"/>
          <w:sz w:val="20"/>
          <w:szCs w:val="20"/>
        </w:rPr>
        <w:t xml:space="preserve"> be added to the</w:t>
      </w:r>
      <w:r w:rsidR="001D1385" w:rsidRPr="0034449E">
        <w:rPr>
          <w:rFonts w:ascii="Century Gothic" w:hAnsi="Century Gothic" w:cs="Arial"/>
          <w:sz w:val="20"/>
          <w:szCs w:val="20"/>
        </w:rPr>
        <w:t xml:space="preserve"> existing language.</w:t>
      </w:r>
      <w:r w:rsidR="00A36911" w:rsidRPr="0034449E">
        <w:rPr>
          <w:rFonts w:ascii="Century Gothic" w:hAnsi="Century Gothic" w:cs="Arial"/>
          <w:sz w:val="20"/>
          <w:szCs w:val="20"/>
        </w:rPr>
        <w:t xml:space="preserve">  Lt. Pitkin requested board members verify whether new language needs legal approval.</w:t>
      </w:r>
      <w:r w:rsidR="001D1385" w:rsidRPr="0034449E">
        <w:rPr>
          <w:rFonts w:ascii="Century Gothic" w:hAnsi="Century Gothic" w:cs="Arial"/>
          <w:sz w:val="20"/>
          <w:szCs w:val="20"/>
        </w:rPr>
        <w:t xml:space="preserve">  Lt. Pitkin will contact Chief Rubin.</w:t>
      </w:r>
    </w:p>
    <w:p w:rsidR="00F54C08" w:rsidRPr="0034449E" w:rsidRDefault="00F54C08" w:rsidP="00D2527E">
      <w:pPr>
        <w:jc w:val="both"/>
        <w:rPr>
          <w:rFonts w:ascii="Century Gothic" w:hAnsi="Century Gothic" w:cs="Arial"/>
          <w:sz w:val="20"/>
          <w:szCs w:val="20"/>
        </w:rPr>
      </w:pPr>
    </w:p>
    <w:p w:rsidR="00D97998" w:rsidRPr="0034449E" w:rsidRDefault="00D97998" w:rsidP="00D2527E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34449E">
        <w:rPr>
          <w:rFonts w:ascii="Century Gothic" w:hAnsi="Century Gothic" w:cs="Arial"/>
          <w:b/>
          <w:sz w:val="20"/>
          <w:szCs w:val="20"/>
          <w:u w:val="single"/>
        </w:rPr>
        <w:t>OPEN DISCUSSION</w:t>
      </w:r>
    </w:p>
    <w:p w:rsidR="001D1385" w:rsidRPr="0034449E" w:rsidRDefault="001D1385" w:rsidP="00D2527E">
      <w:pPr>
        <w:jc w:val="both"/>
        <w:rPr>
          <w:rFonts w:ascii="Century Gothic" w:hAnsi="Century Gothic" w:cs="Arial"/>
          <w:sz w:val="20"/>
          <w:szCs w:val="20"/>
        </w:rPr>
      </w:pPr>
      <w:r w:rsidRPr="0034449E">
        <w:rPr>
          <w:rFonts w:ascii="Century Gothic" w:hAnsi="Century Gothic" w:cs="Arial"/>
          <w:sz w:val="20"/>
          <w:szCs w:val="20"/>
        </w:rPr>
        <w:t>Mr. Lieberstein requested NSIB statistics for the ADA Grant.</w:t>
      </w:r>
    </w:p>
    <w:p w:rsidR="001D1385" w:rsidRPr="0034449E" w:rsidRDefault="001D1385" w:rsidP="00D2527E">
      <w:pPr>
        <w:jc w:val="both"/>
        <w:rPr>
          <w:rFonts w:ascii="Century Gothic" w:hAnsi="Century Gothic" w:cs="Arial"/>
          <w:sz w:val="20"/>
          <w:szCs w:val="20"/>
        </w:rPr>
      </w:pPr>
    </w:p>
    <w:p w:rsidR="001D1385" w:rsidRPr="0034449E" w:rsidRDefault="001D1385" w:rsidP="00D2527E">
      <w:pPr>
        <w:jc w:val="both"/>
        <w:rPr>
          <w:rFonts w:ascii="Century Gothic" w:hAnsi="Century Gothic" w:cs="Arial"/>
          <w:sz w:val="20"/>
          <w:szCs w:val="20"/>
        </w:rPr>
      </w:pPr>
      <w:r w:rsidRPr="0034449E">
        <w:rPr>
          <w:rFonts w:ascii="Century Gothic" w:hAnsi="Century Gothic" w:cs="Arial"/>
          <w:sz w:val="20"/>
          <w:szCs w:val="20"/>
        </w:rPr>
        <w:t>Lt. Pitkin advised that the County Auditor recommended reimbursement be made to the Community Fund from the Asset Forfeiture Fund in regards to the payment of a CI of $10,000.  Sheriff Robertson moved that the reimbursement to the Community Fund be made from the Asset Forfeiture fund in the amount of $10,000.  Chief Celaya made the 2</w:t>
      </w:r>
      <w:r w:rsidRPr="0034449E">
        <w:rPr>
          <w:rFonts w:ascii="Century Gothic" w:hAnsi="Century Gothic" w:cs="Arial"/>
          <w:sz w:val="20"/>
          <w:szCs w:val="20"/>
          <w:vertAlign w:val="superscript"/>
        </w:rPr>
        <w:t>nd</w:t>
      </w:r>
      <w:r w:rsidRPr="0034449E">
        <w:rPr>
          <w:rFonts w:ascii="Century Gothic" w:hAnsi="Century Gothic" w:cs="Arial"/>
          <w:sz w:val="20"/>
          <w:szCs w:val="20"/>
        </w:rPr>
        <w:t xml:space="preserve"> motion.  Unanimously approved.</w:t>
      </w:r>
      <w:r w:rsidR="00504A1A" w:rsidRPr="0034449E">
        <w:rPr>
          <w:rFonts w:ascii="Century Gothic" w:hAnsi="Century Gothic" w:cs="Arial"/>
          <w:sz w:val="20"/>
          <w:szCs w:val="20"/>
        </w:rPr>
        <w:t xml:space="preserve">  Sheriff Robertson also requested the Auditor be informed that the accounts have been reopened.</w:t>
      </w:r>
    </w:p>
    <w:p w:rsidR="001D1385" w:rsidRPr="0034449E" w:rsidRDefault="001D1385" w:rsidP="00D2527E">
      <w:pPr>
        <w:jc w:val="both"/>
        <w:rPr>
          <w:rFonts w:ascii="Century Gothic" w:hAnsi="Century Gothic" w:cs="Arial"/>
          <w:sz w:val="20"/>
          <w:szCs w:val="20"/>
        </w:rPr>
      </w:pPr>
    </w:p>
    <w:p w:rsidR="00182DE3" w:rsidRPr="0034449E" w:rsidRDefault="00EC64BD" w:rsidP="00182DE3">
      <w:pPr>
        <w:jc w:val="both"/>
        <w:rPr>
          <w:rFonts w:ascii="Century Gothic" w:hAnsi="Century Gothic" w:cs="Arial"/>
          <w:bCs/>
          <w:iCs/>
          <w:sz w:val="20"/>
          <w:szCs w:val="20"/>
        </w:rPr>
      </w:pPr>
      <w:r w:rsidRPr="0034449E">
        <w:rPr>
          <w:rFonts w:ascii="Century Gothic" w:hAnsi="Century Gothic" w:cs="Arial"/>
          <w:b/>
          <w:bCs/>
          <w:iCs/>
          <w:sz w:val="20"/>
          <w:szCs w:val="20"/>
          <w:u w:val="single"/>
        </w:rPr>
        <w:t>ADJOURNMENT</w:t>
      </w:r>
      <w:r w:rsidR="0034449E" w:rsidRPr="0034449E">
        <w:rPr>
          <w:rFonts w:ascii="Century Gothic" w:hAnsi="Century Gothic" w:cs="Arial"/>
          <w:bCs/>
          <w:iCs/>
          <w:sz w:val="20"/>
          <w:szCs w:val="20"/>
        </w:rPr>
        <w:t xml:space="preserve"> – </w:t>
      </w:r>
      <w:r w:rsidR="00E0103E" w:rsidRPr="0034449E">
        <w:rPr>
          <w:rFonts w:ascii="Century Gothic" w:hAnsi="Century Gothic" w:cs="Arial"/>
          <w:bCs/>
          <w:iCs/>
          <w:sz w:val="20"/>
          <w:szCs w:val="20"/>
        </w:rPr>
        <w:t xml:space="preserve">There being no further business for the Open </w:t>
      </w:r>
      <w:r w:rsidR="00182DE3" w:rsidRPr="0034449E">
        <w:rPr>
          <w:rFonts w:ascii="Century Gothic" w:hAnsi="Century Gothic" w:cs="Arial"/>
          <w:bCs/>
          <w:iCs/>
          <w:sz w:val="20"/>
          <w:szCs w:val="20"/>
        </w:rPr>
        <w:t xml:space="preserve">portion of </w:t>
      </w:r>
      <w:r w:rsidR="00E0103E" w:rsidRPr="0034449E">
        <w:rPr>
          <w:rFonts w:ascii="Century Gothic" w:hAnsi="Century Gothic" w:cs="Arial"/>
          <w:bCs/>
          <w:iCs/>
          <w:sz w:val="20"/>
          <w:szCs w:val="20"/>
        </w:rPr>
        <w:t xml:space="preserve">the Governing Board </w:t>
      </w:r>
      <w:r w:rsidR="00504A1A" w:rsidRPr="0034449E">
        <w:rPr>
          <w:rFonts w:ascii="Century Gothic" w:hAnsi="Century Gothic" w:cs="Arial"/>
          <w:bCs/>
          <w:iCs/>
          <w:sz w:val="20"/>
          <w:szCs w:val="20"/>
        </w:rPr>
        <w:t xml:space="preserve">Mr. Lieberstein </w:t>
      </w:r>
      <w:r w:rsidR="00E0103E" w:rsidRPr="0034449E">
        <w:rPr>
          <w:rFonts w:ascii="Century Gothic" w:hAnsi="Century Gothic" w:cs="Arial"/>
          <w:bCs/>
          <w:iCs/>
          <w:sz w:val="20"/>
          <w:szCs w:val="20"/>
        </w:rPr>
        <w:t xml:space="preserve">moved that the meeting be adjourned.  </w:t>
      </w:r>
      <w:r w:rsidR="00504A1A" w:rsidRPr="0034449E">
        <w:rPr>
          <w:rFonts w:ascii="Century Gothic" w:hAnsi="Century Gothic" w:cs="Arial"/>
          <w:bCs/>
          <w:iCs/>
          <w:sz w:val="20"/>
          <w:szCs w:val="20"/>
        </w:rPr>
        <w:t>Chief Celaya</w:t>
      </w:r>
      <w:r w:rsidR="00E0103E" w:rsidRPr="0034449E">
        <w:rPr>
          <w:rFonts w:ascii="Century Gothic" w:hAnsi="Century Gothic" w:cs="Arial"/>
          <w:bCs/>
          <w:iCs/>
          <w:sz w:val="20"/>
          <w:szCs w:val="20"/>
        </w:rPr>
        <w:t xml:space="preserve"> made the 2</w:t>
      </w:r>
      <w:r w:rsidR="00E0103E" w:rsidRPr="0034449E">
        <w:rPr>
          <w:rFonts w:ascii="Century Gothic" w:hAnsi="Century Gothic" w:cs="Arial"/>
          <w:bCs/>
          <w:iCs/>
          <w:sz w:val="20"/>
          <w:szCs w:val="20"/>
          <w:vertAlign w:val="superscript"/>
        </w:rPr>
        <w:t>nd</w:t>
      </w:r>
      <w:r w:rsidR="00E0103E" w:rsidRPr="0034449E">
        <w:rPr>
          <w:rFonts w:ascii="Century Gothic" w:hAnsi="Century Gothic" w:cs="Arial"/>
          <w:bCs/>
          <w:iCs/>
          <w:sz w:val="20"/>
          <w:szCs w:val="20"/>
        </w:rPr>
        <w:t xml:space="preserve"> motion. </w:t>
      </w:r>
      <w:r w:rsidR="00182DE3" w:rsidRPr="0034449E">
        <w:rPr>
          <w:rFonts w:ascii="Century Gothic" w:hAnsi="Century Gothic" w:cs="Arial"/>
          <w:bCs/>
          <w:iCs/>
          <w:sz w:val="20"/>
          <w:szCs w:val="20"/>
        </w:rPr>
        <w:t xml:space="preserve"> Unanimously approved at </w:t>
      </w:r>
      <w:r w:rsidR="00504A1A" w:rsidRPr="0034449E">
        <w:rPr>
          <w:rFonts w:ascii="Century Gothic" w:hAnsi="Century Gothic" w:cs="Arial"/>
          <w:bCs/>
          <w:iCs/>
          <w:sz w:val="20"/>
          <w:szCs w:val="20"/>
        </w:rPr>
        <w:t>11:20 a.m.</w:t>
      </w:r>
      <w:r w:rsidR="00182DE3" w:rsidRPr="0034449E">
        <w:rPr>
          <w:rFonts w:ascii="Century Gothic" w:hAnsi="Century Gothic" w:cs="Arial"/>
          <w:bCs/>
          <w:iCs/>
          <w:sz w:val="20"/>
          <w:szCs w:val="20"/>
        </w:rPr>
        <w:t xml:space="preserve"> to continue with Closed Session – Case Review/Planning (Government Code §54957.8).</w:t>
      </w:r>
    </w:p>
    <w:p w:rsidR="00263139" w:rsidRDefault="00263139" w:rsidP="00182DE3">
      <w:pPr>
        <w:jc w:val="both"/>
        <w:rPr>
          <w:rFonts w:ascii="Century Gothic" w:hAnsi="Century Gothic" w:cs="Arial"/>
          <w:bCs/>
          <w:iCs/>
          <w:sz w:val="20"/>
          <w:szCs w:val="20"/>
        </w:rPr>
      </w:pPr>
    </w:p>
    <w:p w:rsidR="0028460A" w:rsidRDefault="0028460A" w:rsidP="00182DE3">
      <w:pPr>
        <w:jc w:val="both"/>
        <w:rPr>
          <w:rFonts w:ascii="Century Gothic" w:hAnsi="Century Gothic" w:cs="Arial"/>
          <w:bCs/>
          <w:iCs/>
          <w:sz w:val="20"/>
          <w:szCs w:val="20"/>
        </w:rPr>
      </w:pPr>
    </w:p>
    <w:p w:rsidR="0028460A" w:rsidRPr="0034449E" w:rsidRDefault="0028460A" w:rsidP="00182DE3">
      <w:pPr>
        <w:jc w:val="both"/>
        <w:rPr>
          <w:rFonts w:ascii="Century Gothic" w:hAnsi="Century Gothic" w:cs="Arial"/>
          <w:bCs/>
          <w:iCs/>
          <w:sz w:val="20"/>
          <w:szCs w:val="20"/>
        </w:rPr>
      </w:pPr>
    </w:p>
    <w:p w:rsidR="00E0103E" w:rsidRPr="0034449E" w:rsidRDefault="00E0103E" w:rsidP="00E0103E">
      <w:pPr>
        <w:jc w:val="both"/>
        <w:rPr>
          <w:rFonts w:ascii="Century Gothic" w:hAnsi="Century Gothic" w:cs="Arial"/>
          <w:bCs/>
          <w:iCs/>
          <w:sz w:val="20"/>
          <w:szCs w:val="20"/>
        </w:rPr>
      </w:pPr>
    </w:p>
    <w:p w:rsidR="00EC64BD" w:rsidRPr="0034449E" w:rsidRDefault="00263139" w:rsidP="00D2527E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34449E">
        <w:rPr>
          <w:rFonts w:ascii="Century Gothic" w:hAnsi="Century Gothic" w:cs="Arial"/>
          <w:sz w:val="20"/>
          <w:szCs w:val="20"/>
        </w:rPr>
        <w:tab/>
      </w:r>
      <w:r w:rsidR="002223A0" w:rsidRPr="0034449E">
        <w:rPr>
          <w:rFonts w:ascii="Century Gothic" w:hAnsi="Century Gothic" w:cs="Arial"/>
          <w:sz w:val="20"/>
          <w:szCs w:val="20"/>
        </w:rPr>
        <w:tab/>
      </w:r>
      <w:r w:rsidR="002223A0" w:rsidRPr="0034449E">
        <w:rPr>
          <w:rFonts w:ascii="Century Gothic" w:hAnsi="Century Gothic" w:cs="Arial"/>
          <w:sz w:val="20"/>
          <w:szCs w:val="20"/>
        </w:rPr>
        <w:tab/>
      </w:r>
      <w:r w:rsidR="00927D0C" w:rsidRPr="0034449E">
        <w:rPr>
          <w:rFonts w:ascii="Century Gothic" w:hAnsi="Century Gothic" w:cs="Arial"/>
          <w:sz w:val="20"/>
          <w:szCs w:val="20"/>
        </w:rPr>
        <w:tab/>
      </w:r>
      <w:r w:rsidR="005A197C" w:rsidRPr="0034449E">
        <w:rPr>
          <w:rFonts w:ascii="Century Gothic" w:hAnsi="Century Gothic" w:cs="Arial"/>
          <w:sz w:val="20"/>
          <w:szCs w:val="20"/>
        </w:rPr>
        <w:tab/>
      </w:r>
      <w:r w:rsidR="005A197C" w:rsidRPr="0034449E">
        <w:rPr>
          <w:rFonts w:ascii="Century Gothic" w:hAnsi="Century Gothic" w:cs="Arial"/>
          <w:sz w:val="20"/>
          <w:szCs w:val="20"/>
        </w:rPr>
        <w:tab/>
      </w:r>
      <w:r w:rsidR="005A197C" w:rsidRPr="0034449E">
        <w:rPr>
          <w:rFonts w:ascii="Century Gothic" w:hAnsi="Century Gothic" w:cs="Arial"/>
          <w:sz w:val="20"/>
          <w:szCs w:val="20"/>
        </w:rPr>
        <w:tab/>
      </w:r>
      <w:r w:rsidR="005A197C" w:rsidRPr="0034449E">
        <w:rPr>
          <w:rFonts w:ascii="Century Gothic" w:hAnsi="Century Gothic" w:cs="Arial"/>
          <w:sz w:val="20"/>
          <w:szCs w:val="20"/>
        </w:rPr>
        <w:tab/>
      </w:r>
      <w:r w:rsidR="005A197C" w:rsidRPr="0034449E">
        <w:rPr>
          <w:rFonts w:ascii="Century Gothic" w:hAnsi="Century Gothic" w:cs="Arial"/>
          <w:sz w:val="20"/>
          <w:szCs w:val="20"/>
        </w:rPr>
        <w:tab/>
      </w:r>
      <w:r w:rsidR="000E2D42" w:rsidRPr="0034449E">
        <w:rPr>
          <w:rFonts w:ascii="Century Gothic" w:hAnsi="Century Gothic" w:cs="Arial"/>
          <w:sz w:val="20"/>
          <w:szCs w:val="20"/>
          <w:u w:val="single"/>
        </w:rPr>
        <w:tab/>
      </w:r>
      <w:r w:rsidR="000E2D42" w:rsidRPr="0034449E">
        <w:rPr>
          <w:rFonts w:ascii="Century Gothic" w:hAnsi="Century Gothic" w:cs="Arial"/>
          <w:sz w:val="20"/>
          <w:szCs w:val="20"/>
          <w:u w:val="single"/>
        </w:rPr>
        <w:tab/>
      </w:r>
      <w:r w:rsidR="000E2D42" w:rsidRPr="0034449E">
        <w:rPr>
          <w:rFonts w:ascii="Century Gothic" w:hAnsi="Century Gothic" w:cs="Arial"/>
          <w:sz w:val="20"/>
          <w:szCs w:val="20"/>
          <w:u w:val="single"/>
        </w:rPr>
        <w:tab/>
      </w:r>
      <w:r w:rsidR="000E2D42" w:rsidRPr="0034449E">
        <w:rPr>
          <w:rFonts w:ascii="Century Gothic" w:hAnsi="Century Gothic" w:cs="Arial"/>
          <w:sz w:val="20"/>
          <w:szCs w:val="20"/>
          <w:u w:val="single"/>
        </w:rPr>
        <w:tab/>
      </w:r>
      <w:r w:rsidR="000E2D42" w:rsidRPr="0034449E">
        <w:rPr>
          <w:rFonts w:ascii="Century Gothic" w:hAnsi="Century Gothic" w:cs="Arial"/>
          <w:sz w:val="20"/>
          <w:szCs w:val="20"/>
          <w:u w:val="single"/>
        </w:rPr>
        <w:tab/>
      </w:r>
      <w:r w:rsidR="000E2D42" w:rsidRPr="0034449E">
        <w:rPr>
          <w:rFonts w:ascii="Century Gothic" w:hAnsi="Century Gothic" w:cs="Arial"/>
          <w:sz w:val="20"/>
          <w:szCs w:val="20"/>
          <w:u w:val="single"/>
        </w:rPr>
        <w:tab/>
      </w:r>
    </w:p>
    <w:p w:rsidR="00EC64BD" w:rsidRPr="0034449E" w:rsidRDefault="00263139" w:rsidP="00D2527E">
      <w:pPr>
        <w:jc w:val="both"/>
        <w:rPr>
          <w:rFonts w:ascii="Century Gothic" w:hAnsi="Century Gothic" w:cs="Arial"/>
          <w:sz w:val="20"/>
          <w:szCs w:val="20"/>
        </w:rPr>
      </w:pPr>
      <w:r w:rsidRPr="0034449E">
        <w:rPr>
          <w:rFonts w:ascii="Century Gothic" w:hAnsi="Century Gothic" w:cs="Arial"/>
          <w:sz w:val="20"/>
          <w:szCs w:val="20"/>
        </w:rPr>
        <w:tab/>
      </w:r>
      <w:r w:rsidR="005A197C" w:rsidRPr="0034449E">
        <w:rPr>
          <w:rFonts w:ascii="Century Gothic" w:hAnsi="Century Gothic" w:cs="Arial"/>
          <w:sz w:val="20"/>
          <w:szCs w:val="20"/>
        </w:rPr>
        <w:tab/>
      </w:r>
      <w:r w:rsidR="005A197C" w:rsidRPr="0034449E">
        <w:rPr>
          <w:rFonts w:ascii="Century Gothic" w:hAnsi="Century Gothic" w:cs="Arial"/>
          <w:sz w:val="20"/>
          <w:szCs w:val="20"/>
        </w:rPr>
        <w:tab/>
      </w:r>
      <w:r w:rsidR="00927D0C" w:rsidRPr="0034449E">
        <w:rPr>
          <w:rFonts w:ascii="Century Gothic" w:hAnsi="Century Gothic" w:cs="Arial"/>
          <w:sz w:val="20"/>
          <w:szCs w:val="20"/>
        </w:rPr>
        <w:tab/>
      </w:r>
      <w:r w:rsidR="002223A0" w:rsidRPr="0034449E">
        <w:rPr>
          <w:rFonts w:ascii="Century Gothic" w:hAnsi="Century Gothic" w:cs="Arial"/>
          <w:sz w:val="20"/>
          <w:szCs w:val="20"/>
        </w:rPr>
        <w:tab/>
      </w:r>
      <w:r w:rsidR="002223A0" w:rsidRPr="0034449E">
        <w:rPr>
          <w:rFonts w:ascii="Century Gothic" w:hAnsi="Century Gothic" w:cs="Arial"/>
          <w:sz w:val="20"/>
          <w:szCs w:val="20"/>
        </w:rPr>
        <w:tab/>
      </w:r>
      <w:r w:rsidR="005A197C" w:rsidRPr="0034449E">
        <w:rPr>
          <w:rFonts w:ascii="Century Gothic" w:hAnsi="Century Gothic" w:cs="Arial"/>
          <w:sz w:val="20"/>
          <w:szCs w:val="20"/>
        </w:rPr>
        <w:tab/>
      </w:r>
      <w:r w:rsidR="005A197C" w:rsidRPr="0034449E">
        <w:rPr>
          <w:rFonts w:ascii="Century Gothic" w:hAnsi="Century Gothic" w:cs="Arial"/>
          <w:sz w:val="20"/>
          <w:szCs w:val="20"/>
        </w:rPr>
        <w:tab/>
      </w:r>
      <w:r w:rsidR="005A197C" w:rsidRPr="0034449E">
        <w:rPr>
          <w:rFonts w:ascii="Century Gothic" w:hAnsi="Century Gothic" w:cs="Arial"/>
          <w:sz w:val="20"/>
          <w:szCs w:val="20"/>
        </w:rPr>
        <w:tab/>
      </w:r>
      <w:r w:rsidR="00EC64BD" w:rsidRPr="0034449E">
        <w:rPr>
          <w:rFonts w:ascii="Century Gothic" w:hAnsi="Century Gothic" w:cs="Arial"/>
          <w:sz w:val="20"/>
          <w:szCs w:val="20"/>
        </w:rPr>
        <w:t>Chief Richard Melton, Chairman</w:t>
      </w:r>
    </w:p>
    <w:sectPr w:rsidR="00EC64BD" w:rsidRPr="0034449E" w:rsidSect="00284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D2" w:rsidRDefault="00FD73D2" w:rsidP="003A0468">
      <w:r>
        <w:separator/>
      </w:r>
    </w:p>
  </w:endnote>
  <w:endnote w:type="continuationSeparator" w:id="0">
    <w:p w:rsidR="00FD73D2" w:rsidRDefault="00FD73D2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A1A" w:rsidRDefault="00504A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A1A" w:rsidRDefault="00504A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A1A" w:rsidRDefault="00504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D2" w:rsidRDefault="00FD73D2" w:rsidP="003A0468">
      <w:r>
        <w:separator/>
      </w:r>
    </w:p>
  </w:footnote>
  <w:footnote w:type="continuationSeparator" w:id="0">
    <w:p w:rsidR="00FD73D2" w:rsidRDefault="00FD73D2" w:rsidP="003A0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3E" w:rsidRDefault="00E010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DE3" w:rsidRDefault="00182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3E" w:rsidRDefault="00E010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2E"/>
    <w:rsid w:val="00005638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C1627"/>
    <w:rsid w:val="000C4593"/>
    <w:rsid w:val="000E2D42"/>
    <w:rsid w:val="001046C3"/>
    <w:rsid w:val="001407CD"/>
    <w:rsid w:val="00154C97"/>
    <w:rsid w:val="001633C2"/>
    <w:rsid w:val="00170F5D"/>
    <w:rsid w:val="00182451"/>
    <w:rsid w:val="00182DE3"/>
    <w:rsid w:val="001B26E9"/>
    <w:rsid w:val="001D1385"/>
    <w:rsid w:val="0020211B"/>
    <w:rsid w:val="002068CD"/>
    <w:rsid w:val="00214545"/>
    <w:rsid w:val="002223A0"/>
    <w:rsid w:val="00263139"/>
    <w:rsid w:val="00267DFD"/>
    <w:rsid w:val="00273375"/>
    <w:rsid w:val="00282F5B"/>
    <w:rsid w:val="0028460A"/>
    <w:rsid w:val="00285324"/>
    <w:rsid w:val="002A3B48"/>
    <w:rsid w:val="002E462E"/>
    <w:rsid w:val="002E74EB"/>
    <w:rsid w:val="0030359B"/>
    <w:rsid w:val="00317C7B"/>
    <w:rsid w:val="003317D9"/>
    <w:rsid w:val="0034449E"/>
    <w:rsid w:val="00352706"/>
    <w:rsid w:val="00365EC5"/>
    <w:rsid w:val="0037669D"/>
    <w:rsid w:val="003A0468"/>
    <w:rsid w:val="003A5E02"/>
    <w:rsid w:val="003B18A5"/>
    <w:rsid w:val="003C2EEE"/>
    <w:rsid w:val="004060FE"/>
    <w:rsid w:val="004120A4"/>
    <w:rsid w:val="00464B05"/>
    <w:rsid w:val="004A6D81"/>
    <w:rsid w:val="004D40A1"/>
    <w:rsid w:val="004D4DC6"/>
    <w:rsid w:val="004D5310"/>
    <w:rsid w:val="004E2E16"/>
    <w:rsid w:val="004F207C"/>
    <w:rsid w:val="00504A1A"/>
    <w:rsid w:val="00511921"/>
    <w:rsid w:val="00512807"/>
    <w:rsid w:val="0051517C"/>
    <w:rsid w:val="00521B30"/>
    <w:rsid w:val="00545CDC"/>
    <w:rsid w:val="005813E8"/>
    <w:rsid w:val="005A197C"/>
    <w:rsid w:val="005C0DD9"/>
    <w:rsid w:val="005D62DC"/>
    <w:rsid w:val="005E0A75"/>
    <w:rsid w:val="005E45C8"/>
    <w:rsid w:val="006045C4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92822"/>
    <w:rsid w:val="0069666A"/>
    <w:rsid w:val="006B7060"/>
    <w:rsid w:val="006D6DD3"/>
    <w:rsid w:val="00700F4F"/>
    <w:rsid w:val="00701392"/>
    <w:rsid w:val="0070418C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8116C2"/>
    <w:rsid w:val="00813C08"/>
    <w:rsid w:val="00821C53"/>
    <w:rsid w:val="00826DD7"/>
    <w:rsid w:val="00843977"/>
    <w:rsid w:val="00857928"/>
    <w:rsid w:val="00894AA6"/>
    <w:rsid w:val="008C0151"/>
    <w:rsid w:val="008D42C3"/>
    <w:rsid w:val="008D5046"/>
    <w:rsid w:val="008D5541"/>
    <w:rsid w:val="008E2DF8"/>
    <w:rsid w:val="008E32BC"/>
    <w:rsid w:val="00927D0C"/>
    <w:rsid w:val="0093325C"/>
    <w:rsid w:val="00944247"/>
    <w:rsid w:val="00960854"/>
    <w:rsid w:val="009761B8"/>
    <w:rsid w:val="00984929"/>
    <w:rsid w:val="00992132"/>
    <w:rsid w:val="009A2C9E"/>
    <w:rsid w:val="009B22E4"/>
    <w:rsid w:val="009C1E3A"/>
    <w:rsid w:val="009C6DBD"/>
    <w:rsid w:val="00A07C5A"/>
    <w:rsid w:val="00A36911"/>
    <w:rsid w:val="00A401DB"/>
    <w:rsid w:val="00A62EC0"/>
    <w:rsid w:val="00A63A5F"/>
    <w:rsid w:val="00A66B7A"/>
    <w:rsid w:val="00A80516"/>
    <w:rsid w:val="00A87F8B"/>
    <w:rsid w:val="00A943D0"/>
    <w:rsid w:val="00AA56D4"/>
    <w:rsid w:val="00AC2708"/>
    <w:rsid w:val="00AC7599"/>
    <w:rsid w:val="00B0499F"/>
    <w:rsid w:val="00B17975"/>
    <w:rsid w:val="00B32A58"/>
    <w:rsid w:val="00B3529B"/>
    <w:rsid w:val="00B628D2"/>
    <w:rsid w:val="00BA7354"/>
    <w:rsid w:val="00BB4C7C"/>
    <w:rsid w:val="00BE2620"/>
    <w:rsid w:val="00BF6BF1"/>
    <w:rsid w:val="00C01B07"/>
    <w:rsid w:val="00C645BA"/>
    <w:rsid w:val="00C77268"/>
    <w:rsid w:val="00CB4E30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D671E"/>
    <w:rsid w:val="00DF4176"/>
    <w:rsid w:val="00E0103E"/>
    <w:rsid w:val="00E10FEC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287B"/>
    <w:rsid w:val="00EF6EC2"/>
    <w:rsid w:val="00F12B9E"/>
    <w:rsid w:val="00F220E5"/>
    <w:rsid w:val="00F25C11"/>
    <w:rsid w:val="00F312D9"/>
    <w:rsid w:val="00F348E3"/>
    <w:rsid w:val="00F35013"/>
    <w:rsid w:val="00F54C08"/>
    <w:rsid w:val="00F555ED"/>
    <w:rsid w:val="00F6233D"/>
    <w:rsid w:val="00F7329E"/>
    <w:rsid w:val="00F8233A"/>
    <w:rsid w:val="00F91886"/>
    <w:rsid w:val="00F96EA5"/>
    <w:rsid w:val="00FA19B0"/>
    <w:rsid w:val="00FB04EF"/>
    <w:rsid w:val="00FC559D"/>
    <w:rsid w:val="00FD06E2"/>
    <w:rsid w:val="00FD5410"/>
    <w:rsid w:val="00FD5FCD"/>
    <w:rsid w:val="00FD73D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381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7</cp:revision>
  <cp:lastPrinted>2014-05-22T00:54:00Z</cp:lastPrinted>
  <dcterms:created xsi:type="dcterms:W3CDTF">2014-04-25T01:05:00Z</dcterms:created>
  <dcterms:modified xsi:type="dcterms:W3CDTF">2014-05-22T00:54:00Z</dcterms:modified>
</cp:coreProperties>
</file>