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D9" w:rsidRPr="00960854" w:rsidRDefault="007E6EA1" w:rsidP="00700F4F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7E6EA1">
        <w:rPr>
          <w:rFonts w:ascii="Century Gothic" w:hAnsi="Century Gothic" w:cs="Arial"/>
          <w:b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margin">
              <wp:posOffset>19050</wp:posOffset>
            </wp:positionH>
            <wp:positionV relativeFrom="topMargin">
              <wp:posOffset>190500</wp:posOffset>
            </wp:positionV>
            <wp:extent cx="1647825" cy="1924050"/>
            <wp:effectExtent l="1905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0DD9" w:rsidRPr="00960854">
        <w:rPr>
          <w:rFonts w:ascii="Century Gothic" w:hAnsi="Century Gothic" w:cs="Arial"/>
          <w:b/>
          <w:sz w:val="24"/>
          <w:szCs w:val="24"/>
        </w:rPr>
        <w:t>NAPA SPECIAL INVESTIGATIONS BUREAU</w:t>
      </w:r>
    </w:p>
    <w:p w:rsidR="005C0DD9" w:rsidRPr="00960854" w:rsidRDefault="005C0DD9" w:rsidP="00F555ED">
      <w:pPr>
        <w:spacing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GOVERNING BOARD</w:t>
      </w:r>
    </w:p>
    <w:p w:rsidR="005C0DD9" w:rsidRPr="00960854" w:rsidRDefault="005C0DD9" w:rsidP="00D2527E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OPEN MEETING MINUTES</w:t>
      </w:r>
    </w:p>
    <w:p w:rsidR="006B7060" w:rsidRPr="00960854" w:rsidRDefault="0043095D" w:rsidP="00D2527E">
      <w:pPr>
        <w:jc w:val="center"/>
        <w:rPr>
          <w:rFonts w:ascii="Century Gothic" w:hAnsi="Century Gothic" w:cs="Arial"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OCTOBER 2013</w:t>
      </w:r>
    </w:p>
    <w:p w:rsidR="00EC64BD" w:rsidRDefault="00EC64BD" w:rsidP="00F555ED">
      <w:pPr>
        <w:jc w:val="center"/>
        <w:rPr>
          <w:rFonts w:ascii="Century Gothic" w:hAnsi="Century Gothic" w:cs="Arial"/>
          <w:bCs/>
        </w:rPr>
      </w:pPr>
    </w:p>
    <w:p w:rsidR="008D5046" w:rsidRDefault="008D5046" w:rsidP="00182DE3">
      <w:pPr>
        <w:jc w:val="center"/>
        <w:rPr>
          <w:rFonts w:ascii="Century Gothic" w:hAnsi="Century Gothic" w:cs="Arial"/>
          <w:bCs/>
        </w:rPr>
      </w:pPr>
    </w:p>
    <w:p w:rsidR="00182DE3" w:rsidRPr="00F12B9E" w:rsidRDefault="00182DE3" w:rsidP="007E6EA1">
      <w:pPr>
        <w:jc w:val="center"/>
        <w:rPr>
          <w:rFonts w:ascii="Century Gothic" w:hAnsi="Century Gothic" w:cs="Arial"/>
          <w:bCs/>
        </w:rPr>
      </w:pPr>
    </w:p>
    <w:p w:rsidR="00F555ED" w:rsidRDefault="00EC64BD" w:rsidP="00F555ED">
      <w:pPr>
        <w:jc w:val="both"/>
        <w:rPr>
          <w:rFonts w:ascii="Century Gothic" w:hAnsi="Century Gothic" w:cs="Arial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ROLL CALL</w:t>
      </w:r>
      <w:r w:rsidRPr="002223A0">
        <w:rPr>
          <w:rFonts w:ascii="Century Gothic" w:hAnsi="Century Gothic" w:cs="Arial"/>
          <w:bCs/>
          <w:i/>
          <w:iCs/>
        </w:rPr>
        <w:t xml:space="preserve"> - </w:t>
      </w:r>
      <w:r w:rsidRPr="002223A0">
        <w:rPr>
          <w:rFonts w:ascii="Century Gothic" w:hAnsi="Century Gothic" w:cs="Arial"/>
        </w:rPr>
        <w:t xml:space="preserve">The regular monthly meeting of the NSIB Governing Board was called to order on </w:t>
      </w:r>
      <w:r w:rsidR="0043095D">
        <w:rPr>
          <w:rFonts w:ascii="Century Gothic" w:hAnsi="Century Gothic" w:cs="Arial"/>
        </w:rPr>
        <w:t>Thursday, October 31, 2013 at 11:20 a.m. at the Napa Police Department</w:t>
      </w:r>
      <w:r w:rsidRPr="002223A0">
        <w:rPr>
          <w:rFonts w:ascii="Century Gothic" w:hAnsi="Century Gothic" w:cs="Arial"/>
        </w:rPr>
        <w:t>.  Board members present included</w:t>
      </w:r>
      <w:r w:rsidR="00DF4176" w:rsidRPr="002223A0">
        <w:rPr>
          <w:rFonts w:ascii="Century Gothic" w:hAnsi="Century Gothic" w:cs="Arial"/>
        </w:rPr>
        <w:t>;</w:t>
      </w:r>
      <w:r w:rsidR="002E462E" w:rsidRPr="002223A0">
        <w:rPr>
          <w:rFonts w:ascii="Century Gothic" w:hAnsi="Century Gothic" w:cs="Arial"/>
        </w:rPr>
        <w:t xml:space="preserve"> </w:t>
      </w:r>
      <w:r w:rsidR="00B628D2" w:rsidRPr="002223A0">
        <w:rPr>
          <w:rFonts w:ascii="Century Gothic" w:hAnsi="Century Gothic" w:cs="Arial"/>
        </w:rPr>
        <w:t xml:space="preserve">Chairman Chief Richard Melton of the Napa PD, Sheriff </w:t>
      </w:r>
      <w:r w:rsidR="00654FF2" w:rsidRPr="002223A0">
        <w:rPr>
          <w:rFonts w:ascii="Century Gothic" w:hAnsi="Century Gothic" w:cs="Arial"/>
        </w:rPr>
        <w:t>John Robertson</w:t>
      </w:r>
      <w:r w:rsidR="00B628D2" w:rsidRPr="002223A0">
        <w:rPr>
          <w:rFonts w:ascii="Century Gothic" w:hAnsi="Century Gothic" w:cs="Arial"/>
        </w:rPr>
        <w:t xml:space="preserve">, </w:t>
      </w:r>
      <w:r w:rsidR="000860DA" w:rsidRPr="002223A0">
        <w:rPr>
          <w:rFonts w:ascii="Century Gothic" w:hAnsi="Century Gothic" w:cs="Arial"/>
        </w:rPr>
        <w:t>Chief Mary Butler of the Napa County Probation Department</w:t>
      </w:r>
      <w:r w:rsidR="00007266">
        <w:rPr>
          <w:rFonts w:ascii="Century Gothic" w:hAnsi="Century Gothic" w:cs="Arial"/>
        </w:rPr>
        <w:t xml:space="preserve"> was represented by Deputy Chief Amanda Gibbs</w:t>
      </w:r>
      <w:r w:rsidR="000860DA" w:rsidRPr="002223A0">
        <w:rPr>
          <w:rFonts w:ascii="Century Gothic" w:hAnsi="Century Gothic" w:cs="Arial"/>
        </w:rPr>
        <w:t>,</w:t>
      </w:r>
      <w:r w:rsidR="00984929" w:rsidRPr="002223A0">
        <w:rPr>
          <w:rFonts w:ascii="Century Gothic" w:hAnsi="Century Gothic" w:cs="Arial"/>
        </w:rPr>
        <w:t xml:space="preserve"> Chief </w:t>
      </w:r>
      <w:r w:rsidR="006320E0">
        <w:rPr>
          <w:rFonts w:ascii="Century Gothic" w:hAnsi="Century Gothic" w:cs="Arial"/>
        </w:rPr>
        <w:t>Mitchell Celeya</w:t>
      </w:r>
      <w:r w:rsidR="00984929" w:rsidRPr="002223A0">
        <w:rPr>
          <w:rFonts w:ascii="Century Gothic" w:hAnsi="Century Gothic" w:cs="Arial"/>
        </w:rPr>
        <w:t xml:space="preserve"> of the Calistoga PD, Chief Jackie Rubin of the St. Helena PD, </w:t>
      </w:r>
      <w:r w:rsidR="00B628D2" w:rsidRPr="002223A0">
        <w:rPr>
          <w:rFonts w:ascii="Century Gothic" w:hAnsi="Century Gothic" w:cs="Arial"/>
        </w:rPr>
        <w:t>District Attorney Gary Lieberstein,</w:t>
      </w:r>
      <w:r w:rsidR="004060FE" w:rsidRPr="002223A0">
        <w:rPr>
          <w:rFonts w:ascii="Century Gothic" w:hAnsi="Century Gothic" w:cs="Arial"/>
        </w:rPr>
        <w:t xml:space="preserve"> </w:t>
      </w:r>
      <w:r w:rsidR="009B22E4">
        <w:rPr>
          <w:rFonts w:ascii="Century Gothic" w:hAnsi="Century Gothic" w:cs="Arial"/>
        </w:rPr>
        <w:t xml:space="preserve">and </w:t>
      </w:r>
      <w:r w:rsidR="00857928" w:rsidRPr="002223A0">
        <w:rPr>
          <w:rFonts w:ascii="Century Gothic" w:hAnsi="Century Gothic" w:cs="Arial"/>
        </w:rPr>
        <w:t xml:space="preserve">Lieutenant </w:t>
      </w:r>
      <w:r w:rsidR="006320E0">
        <w:rPr>
          <w:rFonts w:ascii="Century Gothic" w:hAnsi="Century Gothic" w:cs="Arial"/>
        </w:rPr>
        <w:t>Gary Pitkin</w:t>
      </w:r>
      <w:r w:rsidR="00857928" w:rsidRPr="002223A0">
        <w:rPr>
          <w:rFonts w:ascii="Century Gothic" w:hAnsi="Century Gothic" w:cs="Arial"/>
        </w:rPr>
        <w:t>.</w:t>
      </w:r>
    </w:p>
    <w:p w:rsidR="00F555ED" w:rsidRDefault="00F555ED" w:rsidP="00F555ED">
      <w:pPr>
        <w:jc w:val="both"/>
        <w:rPr>
          <w:rFonts w:ascii="Century Gothic" w:hAnsi="Century Gothic" w:cs="Arial"/>
        </w:rPr>
      </w:pPr>
    </w:p>
    <w:p w:rsidR="00BB4C7C" w:rsidRPr="002223A0" w:rsidRDefault="004060FE" w:rsidP="00F555ED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>Also present at the meeting</w:t>
      </w:r>
      <w:r w:rsidR="00F6233D">
        <w:rPr>
          <w:rFonts w:ascii="Century Gothic" w:hAnsi="Century Gothic" w:cs="Arial"/>
        </w:rPr>
        <w:t>:</w:t>
      </w:r>
      <w:r w:rsidRPr="002223A0">
        <w:rPr>
          <w:rFonts w:ascii="Century Gothic" w:hAnsi="Century Gothic" w:cs="Arial"/>
        </w:rPr>
        <w:t xml:space="preserve"> </w:t>
      </w:r>
      <w:r w:rsidR="00700F4F" w:rsidRPr="002223A0">
        <w:rPr>
          <w:rFonts w:ascii="Century Gothic" w:hAnsi="Century Gothic" w:cs="Arial"/>
        </w:rPr>
        <w:t xml:space="preserve"> </w:t>
      </w:r>
      <w:r w:rsidR="009B22E4" w:rsidRPr="009B22E4">
        <w:rPr>
          <w:rFonts w:ascii="Century Gothic" w:hAnsi="Century Gothic" w:cs="Arial"/>
        </w:rPr>
        <w:t>Captain Chris Childs of the CHP</w:t>
      </w:r>
      <w:r w:rsidR="00007266">
        <w:rPr>
          <w:rFonts w:ascii="Century Gothic" w:hAnsi="Century Gothic" w:cs="Arial"/>
        </w:rPr>
        <w:t xml:space="preserve"> and Chief DA Investigator Mike Donovan.</w:t>
      </w:r>
    </w:p>
    <w:p w:rsidR="00857928" w:rsidRPr="002223A0" w:rsidRDefault="00857928" w:rsidP="00D2527E">
      <w:pPr>
        <w:jc w:val="both"/>
        <w:rPr>
          <w:rFonts w:ascii="Century Gothic" w:hAnsi="Century Gothic" w:cs="Arial"/>
        </w:rPr>
      </w:pPr>
    </w:p>
    <w:p w:rsidR="00F555ED" w:rsidRPr="00F555ED" w:rsidRDefault="00EC64BD" w:rsidP="00D2527E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PUBLIC COMMENT</w:t>
      </w:r>
    </w:p>
    <w:p w:rsidR="00EC64BD" w:rsidRPr="002223A0" w:rsidRDefault="00BB4C7C" w:rsidP="00F555ED">
      <w:pPr>
        <w:spacing w:line="360" w:lineRule="auto"/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  <w:bCs/>
          <w:iCs/>
        </w:rPr>
        <w:t>0</w:t>
      </w:r>
      <w:r w:rsidR="00A943D0" w:rsidRPr="002223A0">
        <w:rPr>
          <w:rFonts w:ascii="Century Gothic" w:hAnsi="Century Gothic" w:cs="Arial"/>
          <w:bCs/>
          <w:iCs/>
        </w:rPr>
        <w:t xml:space="preserve"> </w:t>
      </w:r>
      <w:r w:rsidR="00EC64BD" w:rsidRPr="002223A0">
        <w:rPr>
          <w:rFonts w:ascii="Century Gothic" w:hAnsi="Century Gothic" w:cs="Arial"/>
        </w:rPr>
        <w:t>members of the public</w:t>
      </w:r>
      <w:r w:rsidR="008D5046">
        <w:rPr>
          <w:rFonts w:ascii="Century Gothic" w:hAnsi="Century Gothic" w:cs="Arial"/>
        </w:rPr>
        <w:t xml:space="preserve"> in</w:t>
      </w:r>
      <w:r w:rsidR="00EC64BD" w:rsidRPr="002223A0">
        <w:rPr>
          <w:rFonts w:ascii="Century Gothic" w:hAnsi="Century Gothic" w:cs="Arial"/>
        </w:rPr>
        <w:t xml:space="preserve"> attend</w:t>
      </w:r>
      <w:r w:rsidR="00ED46BE">
        <w:rPr>
          <w:rFonts w:ascii="Century Gothic" w:hAnsi="Century Gothic" w:cs="Arial"/>
        </w:rPr>
        <w:t>ance</w:t>
      </w:r>
      <w:r w:rsidR="00EC64BD" w:rsidRPr="002223A0">
        <w:rPr>
          <w:rFonts w:ascii="Century Gothic" w:hAnsi="Century Gothic" w:cs="Arial"/>
        </w:rPr>
        <w:t>.</w:t>
      </w:r>
    </w:p>
    <w:p w:rsidR="00EC64BD" w:rsidRPr="00F555ED" w:rsidRDefault="00C01B07" w:rsidP="00F555ED">
      <w:pPr>
        <w:spacing w:line="360" w:lineRule="auto"/>
        <w:jc w:val="both"/>
        <w:rPr>
          <w:rFonts w:ascii="Century Gothic" w:hAnsi="Century Gothic" w:cs="Arial"/>
          <w:b/>
        </w:rPr>
      </w:pPr>
      <w:r w:rsidRPr="00F555ED">
        <w:rPr>
          <w:rFonts w:ascii="Century Gothic" w:hAnsi="Century Gothic" w:cs="Arial"/>
          <w:b/>
        </w:rPr>
        <w:t>AGENDA ITEMS</w:t>
      </w:r>
    </w:p>
    <w:p w:rsidR="00F555ED" w:rsidRPr="00F555ED" w:rsidRDefault="00EC64BD" w:rsidP="00ED46BE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MINUTES</w:t>
      </w:r>
    </w:p>
    <w:p w:rsidR="00ED46BE" w:rsidRPr="00ED46BE" w:rsidRDefault="00110F2A" w:rsidP="00ED46BE">
      <w:pPr>
        <w:jc w:val="both"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</w:rPr>
        <w:t>Chief Celeya</w:t>
      </w:r>
      <w:r w:rsidR="004060FE" w:rsidRPr="002223A0">
        <w:rPr>
          <w:rFonts w:ascii="Century Gothic" w:hAnsi="Century Gothic" w:cs="Arial"/>
        </w:rPr>
        <w:t xml:space="preserve"> </w:t>
      </w:r>
      <w:r w:rsidR="00087E13" w:rsidRPr="002223A0">
        <w:rPr>
          <w:rFonts w:ascii="Century Gothic" w:hAnsi="Century Gothic" w:cs="Arial"/>
        </w:rPr>
        <w:t xml:space="preserve">moved </w:t>
      </w:r>
      <w:r w:rsidR="00EC64BD" w:rsidRPr="002223A0">
        <w:rPr>
          <w:rFonts w:ascii="Century Gothic" w:hAnsi="Century Gothic" w:cs="Arial"/>
        </w:rPr>
        <w:t xml:space="preserve">that the minutes of the </w:t>
      </w:r>
      <w:r>
        <w:rPr>
          <w:rFonts w:ascii="Century Gothic" w:hAnsi="Century Gothic" w:cs="Arial"/>
        </w:rPr>
        <w:t>September</w:t>
      </w:r>
      <w:r w:rsidR="00EC64BD" w:rsidRPr="002223A0">
        <w:rPr>
          <w:rFonts w:ascii="Century Gothic" w:hAnsi="Century Gothic" w:cs="Arial"/>
        </w:rPr>
        <w:t xml:space="preserve"> Governing Board Meeting be approved as written.  </w:t>
      </w:r>
      <w:r>
        <w:rPr>
          <w:rFonts w:ascii="Century Gothic" w:hAnsi="Century Gothic" w:cs="Arial"/>
        </w:rPr>
        <w:t>Sheriff Robertson</w:t>
      </w:r>
      <w:r w:rsidR="004060FE" w:rsidRPr="002223A0">
        <w:rPr>
          <w:rFonts w:ascii="Century Gothic" w:hAnsi="Century Gothic" w:cs="Arial"/>
        </w:rPr>
        <w:t xml:space="preserve"> </w:t>
      </w:r>
      <w:r w:rsidR="008D5046">
        <w:rPr>
          <w:rFonts w:ascii="Century Gothic" w:hAnsi="Century Gothic" w:cs="Arial"/>
        </w:rPr>
        <w:t>made the 2</w:t>
      </w:r>
      <w:r w:rsidR="008D5046" w:rsidRPr="008D5046">
        <w:rPr>
          <w:rFonts w:ascii="Century Gothic" w:hAnsi="Century Gothic" w:cs="Arial"/>
          <w:vertAlign w:val="superscript"/>
        </w:rPr>
        <w:t>nd</w:t>
      </w:r>
      <w:r w:rsidR="008D5046">
        <w:rPr>
          <w:rFonts w:ascii="Century Gothic" w:hAnsi="Century Gothic" w:cs="Arial"/>
        </w:rPr>
        <w:t xml:space="preserve"> </w:t>
      </w:r>
      <w:r w:rsidR="00087E13" w:rsidRPr="002223A0">
        <w:rPr>
          <w:rFonts w:ascii="Century Gothic" w:hAnsi="Century Gothic" w:cs="Arial"/>
        </w:rPr>
        <w:t>motion</w:t>
      </w:r>
      <w:r w:rsidR="0073066A">
        <w:rPr>
          <w:rFonts w:ascii="Century Gothic" w:hAnsi="Century Gothic" w:cs="Arial"/>
        </w:rPr>
        <w:t>.</w:t>
      </w:r>
      <w:r w:rsidR="00087E13" w:rsidRPr="002223A0">
        <w:rPr>
          <w:rFonts w:ascii="Century Gothic" w:hAnsi="Century Gothic" w:cs="Arial"/>
        </w:rPr>
        <w:t xml:space="preserve"> </w:t>
      </w:r>
      <w:r w:rsidR="0073066A">
        <w:rPr>
          <w:rFonts w:ascii="Century Gothic" w:hAnsi="Century Gothic" w:cs="Arial"/>
        </w:rPr>
        <w:t xml:space="preserve"> U</w:t>
      </w:r>
      <w:r w:rsidR="00EC64BD" w:rsidRPr="002223A0">
        <w:rPr>
          <w:rFonts w:ascii="Century Gothic" w:hAnsi="Century Gothic" w:cs="Arial"/>
        </w:rPr>
        <w:t>nanimously</w:t>
      </w:r>
      <w:r w:rsidR="00ED46BE">
        <w:rPr>
          <w:rFonts w:ascii="Century Gothic" w:hAnsi="Century Gothic" w:cs="Arial"/>
        </w:rPr>
        <w:t xml:space="preserve"> </w:t>
      </w:r>
      <w:r w:rsidR="00F555ED">
        <w:rPr>
          <w:rFonts w:ascii="Century Gothic" w:hAnsi="Century Gothic" w:cs="Arial"/>
          <w:bCs/>
          <w:iCs/>
        </w:rPr>
        <w:t>approved.</w:t>
      </w:r>
    </w:p>
    <w:p w:rsidR="00FF5DAE" w:rsidRPr="002223A0" w:rsidRDefault="00FF5DAE" w:rsidP="00D2527E">
      <w:pPr>
        <w:jc w:val="both"/>
        <w:rPr>
          <w:rFonts w:ascii="Century Gothic" w:hAnsi="Century Gothic" w:cs="Arial"/>
        </w:rPr>
      </w:pPr>
    </w:p>
    <w:p w:rsidR="00182451" w:rsidRDefault="00D97998" w:rsidP="00D2527E">
      <w:pPr>
        <w:jc w:val="both"/>
        <w:rPr>
          <w:rFonts w:ascii="Century Gothic" w:hAnsi="Century Gothic" w:cs="Arial"/>
        </w:rPr>
      </w:pPr>
      <w:r w:rsidRPr="00F555ED">
        <w:rPr>
          <w:rFonts w:ascii="Century Gothic" w:hAnsi="Century Gothic" w:cs="Arial"/>
          <w:b/>
          <w:u w:val="single"/>
        </w:rPr>
        <w:t>OPEN DISCUSSION</w:t>
      </w:r>
      <w:r w:rsidR="00110F2A">
        <w:rPr>
          <w:rFonts w:ascii="Century Gothic" w:hAnsi="Century Gothic" w:cs="Arial"/>
        </w:rPr>
        <w:t xml:space="preserve"> – None</w:t>
      </w:r>
    </w:p>
    <w:p w:rsidR="00110F2A" w:rsidRPr="002223A0" w:rsidRDefault="00110F2A" w:rsidP="00D2527E">
      <w:pPr>
        <w:jc w:val="both"/>
        <w:rPr>
          <w:rFonts w:ascii="Century Gothic" w:hAnsi="Century Gothic" w:cs="Arial"/>
        </w:rPr>
      </w:pPr>
    </w:p>
    <w:p w:rsidR="00F8233A" w:rsidRPr="00F555ED" w:rsidRDefault="00EC64BD" w:rsidP="00D2527E">
      <w:pPr>
        <w:jc w:val="both"/>
        <w:rPr>
          <w:rFonts w:ascii="Century Gothic" w:hAnsi="Century Gothic" w:cs="Arial"/>
          <w:b/>
          <w:bCs/>
          <w:iCs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ADJOURNMENT</w:t>
      </w:r>
    </w:p>
    <w:p w:rsidR="00182DE3" w:rsidRPr="00182DE3" w:rsidRDefault="00E0103E" w:rsidP="00182DE3">
      <w:pPr>
        <w:jc w:val="both"/>
        <w:rPr>
          <w:rFonts w:ascii="Century Gothic" w:hAnsi="Century Gothic" w:cs="Arial"/>
          <w:bCs/>
          <w:iCs/>
        </w:rPr>
      </w:pPr>
      <w:r w:rsidRPr="00E0103E">
        <w:rPr>
          <w:rFonts w:ascii="Century Gothic" w:hAnsi="Century Gothic" w:cs="Arial"/>
          <w:bCs/>
          <w:iCs/>
        </w:rPr>
        <w:t xml:space="preserve">There being no further business </w:t>
      </w:r>
      <w:r>
        <w:rPr>
          <w:rFonts w:ascii="Century Gothic" w:hAnsi="Century Gothic" w:cs="Arial"/>
          <w:bCs/>
          <w:iCs/>
        </w:rPr>
        <w:t xml:space="preserve">for the Open </w:t>
      </w:r>
      <w:r w:rsidR="00182DE3">
        <w:rPr>
          <w:rFonts w:ascii="Century Gothic" w:hAnsi="Century Gothic" w:cs="Arial"/>
          <w:bCs/>
          <w:iCs/>
        </w:rPr>
        <w:t xml:space="preserve">portion of </w:t>
      </w:r>
      <w:r w:rsidRPr="00E0103E">
        <w:rPr>
          <w:rFonts w:ascii="Century Gothic" w:hAnsi="Century Gothic" w:cs="Arial"/>
          <w:bCs/>
          <w:iCs/>
        </w:rPr>
        <w:t xml:space="preserve">the Governing Board </w:t>
      </w:r>
      <w:r w:rsidR="00110F2A">
        <w:rPr>
          <w:rFonts w:ascii="Century Gothic" w:hAnsi="Century Gothic" w:cs="Arial"/>
          <w:bCs/>
          <w:iCs/>
        </w:rPr>
        <w:t>Chief Celeya</w:t>
      </w:r>
      <w:r w:rsidRPr="00E0103E">
        <w:rPr>
          <w:rFonts w:ascii="Century Gothic" w:hAnsi="Century Gothic" w:cs="Arial"/>
          <w:bCs/>
          <w:iCs/>
        </w:rPr>
        <w:t xml:space="preserve"> moved that the meeting be adjourned.  </w:t>
      </w:r>
      <w:r w:rsidR="00110F2A">
        <w:rPr>
          <w:rFonts w:ascii="Century Gothic" w:hAnsi="Century Gothic" w:cs="Arial"/>
          <w:bCs/>
          <w:iCs/>
        </w:rPr>
        <w:t>Chief Rubin</w:t>
      </w:r>
      <w:r w:rsidRPr="00E0103E">
        <w:rPr>
          <w:rFonts w:ascii="Century Gothic" w:hAnsi="Century Gothic" w:cs="Arial"/>
          <w:bCs/>
          <w:iCs/>
        </w:rPr>
        <w:t xml:space="preserve"> made the 2</w:t>
      </w:r>
      <w:r w:rsidRPr="00E0103E">
        <w:rPr>
          <w:rFonts w:ascii="Century Gothic" w:hAnsi="Century Gothic" w:cs="Arial"/>
          <w:bCs/>
          <w:iCs/>
          <w:vertAlign w:val="superscript"/>
        </w:rPr>
        <w:t>nd</w:t>
      </w:r>
      <w:r w:rsidRPr="00E0103E">
        <w:rPr>
          <w:rFonts w:ascii="Century Gothic" w:hAnsi="Century Gothic" w:cs="Arial"/>
          <w:bCs/>
          <w:iCs/>
        </w:rPr>
        <w:t xml:space="preserve"> motion. </w:t>
      </w:r>
      <w:r w:rsidR="00182DE3">
        <w:rPr>
          <w:rFonts w:ascii="Century Gothic" w:hAnsi="Century Gothic" w:cs="Arial"/>
          <w:bCs/>
          <w:iCs/>
        </w:rPr>
        <w:t xml:space="preserve"> Unanimously approved at </w:t>
      </w:r>
      <w:r w:rsidR="00110F2A">
        <w:rPr>
          <w:rFonts w:ascii="Century Gothic" w:hAnsi="Century Gothic" w:cs="Arial"/>
          <w:bCs/>
          <w:iCs/>
        </w:rPr>
        <w:t>11:25 a.m.</w:t>
      </w:r>
      <w:r w:rsidR="00182DE3">
        <w:rPr>
          <w:rFonts w:ascii="Century Gothic" w:hAnsi="Century Gothic" w:cs="Arial"/>
          <w:bCs/>
          <w:iCs/>
        </w:rPr>
        <w:t xml:space="preserve"> t</w:t>
      </w:r>
      <w:r w:rsidR="00182DE3" w:rsidRPr="00182DE3">
        <w:rPr>
          <w:rFonts w:ascii="Century Gothic" w:hAnsi="Century Gothic" w:cs="Arial"/>
          <w:bCs/>
          <w:iCs/>
        </w:rPr>
        <w:t>o continue with Closed Session – Case Review/Planning (Government Code §54957.8)</w:t>
      </w:r>
      <w:r w:rsidR="00182DE3">
        <w:rPr>
          <w:rFonts w:ascii="Century Gothic" w:hAnsi="Century Gothic" w:cs="Arial"/>
          <w:bCs/>
          <w:iCs/>
        </w:rPr>
        <w:t>.</w:t>
      </w:r>
    </w:p>
    <w:p w:rsidR="00E0103E" w:rsidRPr="00E0103E" w:rsidRDefault="00E0103E" w:rsidP="00E0103E">
      <w:pPr>
        <w:jc w:val="both"/>
        <w:rPr>
          <w:rFonts w:ascii="Century Gothic" w:hAnsi="Century Gothic" w:cs="Arial"/>
          <w:bCs/>
          <w:iCs/>
        </w:rPr>
      </w:pPr>
    </w:p>
    <w:p w:rsidR="00EC64BD" w:rsidRPr="000E2D42" w:rsidRDefault="002223A0" w:rsidP="00D2527E">
      <w:pPr>
        <w:jc w:val="both"/>
        <w:rPr>
          <w:rFonts w:ascii="Century Gothic" w:hAnsi="Century Gothic" w:cs="Arial"/>
          <w:u w:val="single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</w:p>
    <w:p w:rsidR="00EC64BD" w:rsidRPr="002223A0" w:rsidRDefault="005A197C" w:rsidP="00D2527E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="00EC64BD" w:rsidRPr="002223A0">
        <w:rPr>
          <w:rFonts w:ascii="Century Gothic" w:hAnsi="Century Gothic" w:cs="Arial"/>
        </w:rPr>
        <w:t>Chief Richard Melton, Chairman</w:t>
      </w:r>
    </w:p>
    <w:sectPr w:rsidR="00EC64BD" w:rsidRPr="002223A0" w:rsidSect="00F12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F2A" w:rsidRDefault="00110F2A" w:rsidP="003A0468">
      <w:r>
        <w:separator/>
      </w:r>
    </w:p>
  </w:endnote>
  <w:endnote w:type="continuationSeparator" w:id="0">
    <w:p w:rsidR="00110F2A" w:rsidRDefault="00110F2A" w:rsidP="003A0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F2A" w:rsidRDefault="00110F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F2A" w:rsidRDefault="00110F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F2A" w:rsidRDefault="00110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F2A" w:rsidRDefault="00110F2A" w:rsidP="003A0468">
      <w:r>
        <w:separator/>
      </w:r>
    </w:p>
  </w:footnote>
  <w:footnote w:type="continuationSeparator" w:id="0">
    <w:p w:rsidR="00110F2A" w:rsidRDefault="00110F2A" w:rsidP="003A0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F2A" w:rsidRDefault="00110F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F2A" w:rsidRDefault="00110F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F2A" w:rsidRDefault="00110F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/>
  <w:rsids>
    <w:rsidRoot w:val="002E462E"/>
    <w:rsid w:val="00007266"/>
    <w:rsid w:val="00007BB0"/>
    <w:rsid w:val="000226CC"/>
    <w:rsid w:val="000329F0"/>
    <w:rsid w:val="000467AB"/>
    <w:rsid w:val="0005633F"/>
    <w:rsid w:val="00082260"/>
    <w:rsid w:val="000825C3"/>
    <w:rsid w:val="000860DA"/>
    <w:rsid w:val="00087E13"/>
    <w:rsid w:val="00090C86"/>
    <w:rsid w:val="000C1627"/>
    <w:rsid w:val="000C4593"/>
    <w:rsid w:val="000E2D42"/>
    <w:rsid w:val="001046C3"/>
    <w:rsid w:val="00110F2A"/>
    <w:rsid w:val="001407CD"/>
    <w:rsid w:val="00154C97"/>
    <w:rsid w:val="00170F5D"/>
    <w:rsid w:val="00182451"/>
    <w:rsid w:val="00182DE3"/>
    <w:rsid w:val="001B26E9"/>
    <w:rsid w:val="0020211B"/>
    <w:rsid w:val="002068CD"/>
    <w:rsid w:val="00214545"/>
    <w:rsid w:val="002223A0"/>
    <w:rsid w:val="00267DFD"/>
    <w:rsid w:val="00273375"/>
    <w:rsid w:val="00282F5B"/>
    <w:rsid w:val="002A3B48"/>
    <w:rsid w:val="002E462E"/>
    <w:rsid w:val="002E74EB"/>
    <w:rsid w:val="00317C7B"/>
    <w:rsid w:val="003317D9"/>
    <w:rsid w:val="00365EC5"/>
    <w:rsid w:val="0037669D"/>
    <w:rsid w:val="003A0468"/>
    <w:rsid w:val="003A5E02"/>
    <w:rsid w:val="003B18A5"/>
    <w:rsid w:val="003C2EEE"/>
    <w:rsid w:val="004060FE"/>
    <w:rsid w:val="004120A4"/>
    <w:rsid w:val="00427643"/>
    <w:rsid w:val="0043095D"/>
    <w:rsid w:val="00464B05"/>
    <w:rsid w:val="004A6D81"/>
    <w:rsid w:val="004D40A1"/>
    <w:rsid w:val="004D4DC6"/>
    <w:rsid w:val="004D5310"/>
    <w:rsid w:val="004E2E16"/>
    <w:rsid w:val="004F207C"/>
    <w:rsid w:val="00511921"/>
    <w:rsid w:val="00512807"/>
    <w:rsid w:val="0051517C"/>
    <w:rsid w:val="00545CDC"/>
    <w:rsid w:val="005813E8"/>
    <w:rsid w:val="005A197C"/>
    <w:rsid w:val="005C0DD9"/>
    <w:rsid w:val="005D62DC"/>
    <w:rsid w:val="005E0A75"/>
    <w:rsid w:val="005E45C8"/>
    <w:rsid w:val="006045C4"/>
    <w:rsid w:val="00630C95"/>
    <w:rsid w:val="00631EA7"/>
    <w:rsid w:val="006320E0"/>
    <w:rsid w:val="006417BC"/>
    <w:rsid w:val="00643224"/>
    <w:rsid w:val="00651F89"/>
    <w:rsid w:val="00654635"/>
    <w:rsid w:val="00654CC1"/>
    <w:rsid w:val="00654FF2"/>
    <w:rsid w:val="00675CE0"/>
    <w:rsid w:val="00692822"/>
    <w:rsid w:val="0069666A"/>
    <w:rsid w:val="006B7060"/>
    <w:rsid w:val="006D6DD3"/>
    <w:rsid w:val="00700F4F"/>
    <w:rsid w:val="0070418C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7E6EA1"/>
    <w:rsid w:val="008116C2"/>
    <w:rsid w:val="00813C08"/>
    <w:rsid w:val="00821C53"/>
    <w:rsid w:val="00826DD7"/>
    <w:rsid w:val="00843977"/>
    <w:rsid w:val="00857928"/>
    <w:rsid w:val="00894AA6"/>
    <w:rsid w:val="008C0151"/>
    <w:rsid w:val="008D42C3"/>
    <w:rsid w:val="008D5046"/>
    <w:rsid w:val="008D5541"/>
    <w:rsid w:val="008E2DF8"/>
    <w:rsid w:val="008E32BC"/>
    <w:rsid w:val="0093325C"/>
    <w:rsid w:val="00944247"/>
    <w:rsid w:val="00950B41"/>
    <w:rsid w:val="00960854"/>
    <w:rsid w:val="009761B8"/>
    <w:rsid w:val="00984929"/>
    <w:rsid w:val="00992132"/>
    <w:rsid w:val="009A2C9E"/>
    <w:rsid w:val="009B22E4"/>
    <w:rsid w:val="009C1E3A"/>
    <w:rsid w:val="009C6DBD"/>
    <w:rsid w:val="00A07C5A"/>
    <w:rsid w:val="00A401DB"/>
    <w:rsid w:val="00A62EC0"/>
    <w:rsid w:val="00A63A5F"/>
    <w:rsid w:val="00A66B7A"/>
    <w:rsid w:val="00A80516"/>
    <w:rsid w:val="00A87F8B"/>
    <w:rsid w:val="00A943D0"/>
    <w:rsid w:val="00AA56D4"/>
    <w:rsid w:val="00AC2708"/>
    <w:rsid w:val="00AC7599"/>
    <w:rsid w:val="00B0499F"/>
    <w:rsid w:val="00B17975"/>
    <w:rsid w:val="00B24678"/>
    <w:rsid w:val="00B32A58"/>
    <w:rsid w:val="00B3529B"/>
    <w:rsid w:val="00B628D2"/>
    <w:rsid w:val="00BA7354"/>
    <w:rsid w:val="00BB4C7C"/>
    <w:rsid w:val="00BE2620"/>
    <w:rsid w:val="00BF6BF1"/>
    <w:rsid w:val="00C01B07"/>
    <w:rsid w:val="00C645BA"/>
    <w:rsid w:val="00C77268"/>
    <w:rsid w:val="00CB4E30"/>
    <w:rsid w:val="00CC5F21"/>
    <w:rsid w:val="00CD7EB8"/>
    <w:rsid w:val="00CE29FD"/>
    <w:rsid w:val="00CE4A3E"/>
    <w:rsid w:val="00D2527E"/>
    <w:rsid w:val="00D45D36"/>
    <w:rsid w:val="00D82437"/>
    <w:rsid w:val="00D848A4"/>
    <w:rsid w:val="00D90E8A"/>
    <w:rsid w:val="00D933AA"/>
    <w:rsid w:val="00D97998"/>
    <w:rsid w:val="00DB47F4"/>
    <w:rsid w:val="00DD671E"/>
    <w:rsid w:val="00DF4176"/>
    <w:rsid w:val="00E0103E"/>
    <w:rsid w:val="00E10FEC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48E3"/>
    <w:rsid w:val="00F35013"/>
    <w:rsid w:val="00F555ED"/>
    <w:rsid w:val="00F6233D"/>
    <w:rsid w:val="00F7329E"/>
    <w:rsid w:val="00F8233A"/>
    <w:rsid w:val="00F8585E"/>
    <w:rsid w:val="00F91886"/>
    <w:rsid w:val="00F96EA5"/>
    <w:rsid w:val="00FA19B0"/>
    <w:rsid w:val="00FB04EF"/>
    <w:rsid w:val="00FC559D"/>
    <w:rsid w:val="00FD06E2"/>
    <w:rsid w:val="00FD5410"/>
    <w:rsid w:val="00FD5FCD"/>
    <w:rsid w:val="00FD73D2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subject/>
  <dc:creator>s</dc:creator>
  <cp:keywords/>
  <dc:description/>
  <cp:lastModifiedBy>Morris, Rebecca</cp:lastModifiedBy>
  <cp:revision>4</cp:revision>
  <cp:lastPrinted>2013-12-19T17:22:00Z</cp:lastPrinted>
  <dcterms:created xsi:type="dcterms:W3CDTF">2013-11-01T01:12:00Z</dcterms:created>
  <dcterms:modified xsi:type="dcterms:W3CDTF">2013-12-19T17:22:00Z</dcterms:modified>
</cp:coreProperties>
</file>